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FFT-based detector applies a high-pass filter in the frequency domain and flags large deviations between the original and filtered signal.</w:t>
      </w:r>
    </w:p>
    <w:p>
      <w:pPr>
        <w:pStyle w:val="BodyText"/>
      </w:pPr>
      <w:r>
        <w:t xml:space="preserve">Steps:</w:t>
      </w:r>
      <w:r>
        <w:t xml:space="preserve"> </w:t>
      </w:r>
      <w:r>
        <w:t xml:space="preserve">- Load and visualize a sample anomaly dataset</w:t>
      </w:r>
      <w:r>
        <w:t xml:space="preserve"> </w:t>
      </w:r>
      <w:r>
        <w:t xml:space="preserve">- Configure and run the FFT detector (</w:t>
      </w:r>
      <w:r>
        <w:rPr>
          <w:rStyle w:val="VerbatimChar"/>
        </w:rPr>
        <w:t xml:space="preserve">hanr_fft</w:t>
      </w:r>
      <w:r>
        <w:t xml:space="preserve">)</w:t>
      </w:r>
      <w:r>
        <w:t xml:space="preserve"> </w:t>
      </w:r>
      <w:r>
        <w:t xml:space="preserve">- Inspect detections, evaluate, and plot residuals with thresholds</w:t>
      </w:r>
    </w:p>
    <w:bookmarkEnd w:id="20"/>
    <w:bookmarkStart w:id="21" w:name="method-at-a-glance"/>
    <w:p>
      <w:pPr>
        <w:pStyle w:val="Heading2"/>
      </w:pPr>
      <w:r>
        <w:t xml:space="preserve">Method at a glance</w:t>
      </w:r>
    </w:p>
    <w:p>
      <w:pPr>
        <w:pStyle w:val="FirstParagraph"/>
      </w:pPr>
      <w:r>
        <w:t xml:space="preserve">FFT regression anomaly detector: This detector applies high-pass filtering via the discrete Fourier transform. The spectrum is computed with the FFT, a cutoff is selected from the power spectrum to suppress low-frequency components, and the inverse FFT reconstructs a high-pass signal. Residual magnitudes are then summarized and thresholded using</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w:t>
      </w:r>
      <w:r>
        <w:t xml:space="preserve">. The semantic point is the one stated above: fFT regression anomaly detector: This detector applies high-pass filtering via the discrete Fourier transform,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regression anomaly detector: This detector applies high-pass filtering via the discrete Fourier transform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05-regression-hanr_fft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fFT regression anomaly detector: This detector applies high-pass filtering via the discrete Fourier transform, so each argument controls how strongly the method will emphasize that pattern when it later produces anomaly flags.</w:t>
      </w:r>
    </w:p>
    <w:p>
      <w:pPr>
        <w:pStyle w:val="SourceCode"/>
      </w:pPr>
      <w:r>
        <w:rPr>
          <w:rStyle w:val="CommentTok"/>
        </w:rPr>
        <w:t xml:space="preserve"># Configure the FFT-based detector</w:t>
      </w:r>
      <w:r>
        <w:br/>
      </w:r>
      <w:r>
        <w:rPr>
          <w:rStyle w:val="NormalTok"/>
        </w:rPr>
        <w:t xml:space="preserve">model </w:t>
      </w:r>
      <w:r>
        <w:rPr>
          <w:rStyle w:val="OtherTok"/>
        </w:rPr>
        <w:t xml:space="preserve">&lt;-</w:t>
      </w:r>
      <w:r>
        <w:rPr>
          <w:rStyle w:val="NormalTok"/>
        </w:rPr>
        <w:t xml:space="preserve"> </w:t>
      </w:r>
      <w:r>
        <w:rPr>
          <w:rStyle w:val="FunctionTok"/>
        </w:rPr>
        <w:t xml:space="preserve">hanr_fft</w:t>
      </w:r>
      <w:r>
        <w:rPr>
          <w:rStyle w:val="NormalTok"/>
        </w:rPr>
        <w:t xml:space="preserve">()</w:t>
      </w:r>
    </w:p>
    <w:p>
      <w:pPr>
        <w:pStyle w:val="SourceCode"/>
      </w:pPr>
      <w:r>
        <w:rPr>
          <w:rStyle w:val="CommentTok"/>
        </w:rPr>
        <w:t xml:space="preserve"># Fit the detector (no training required, tracks parameters)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05-regression-hanr_fft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05-regression-hanr_fft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9" w:name="references"/>
    <w:p>
      <w:pPr>
        <w:pStyle w:val="Heading2"/>
      </w:pPr>
      <w:r>
        <w:t xml:space="preserve">References</w:t>
      </w:r>
    </w:p>
    <w:p>
      <w:pPr>
        <w:pStyle w:val="Compact"/>
        <w:numPr>
          <w:ilvl w:val="0"/>
          <w:numId w:val="1002"/>
        </w:numPr>
      </w:pPr>
      <w:r>
        <w:t xml:space="preserve">Sobrinho, E. P., Souza, J., Lima, J., Giusti, L., Bezerra, E., Coutinho, R., Baroni, L., Pacitti, E., Porto, F., Belloze, K., Ogasawara, E. Fine-Tuning Detection Criteria for Enhancing Anomaly Detection in Time Series. In: Simposio Brasileiro de Banco de Dados (SBBD). SBC, 29 Sep. 2025.</w:t>
      </w:r>
      <w:r>
        <w:t xml:space="preserve"> </w:t>
      </w:r>
      <w:hyperlink r:id="rId38">
        <w:r>
          <w:rPr>
            <w:rStyle w:val="Hyperlink"/>
          </w:rPr>
          <w:t xml:space="preserve">doi:10.5753/sbbd.2025.247063</w:t>
        </w:r>
      </w:hyperlink>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hyperlink" Id="rId38"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38"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2026-03-13T23:44:03Z</dcterms:created>
  <dcterms:modified xsi:type="dcterms:W3CDTF">2026-03-13T23:44:03Z</dcterms:modified>
</cp:coreProperties>
</file>

<file path=docProps/custom.xml><?xml version="1.0" encoding="utf-8"?>
<Properties xmlns="http://schemas.openxmlformats.org/officeDocument/2006/custom-properties" xmlns:vt="http://schemas.openxmlformats.org/officeDocument/2006/docPropsVTypes"/>
</file>