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3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anomaly detection with a variational autoencoder (</w:t>
      </w:r>
      <w:r>
        <w:rPr>
          <w:rStyle w:val="VerbatimChar"/>
        </w:rPr>
        <w:t xml:space="preserve">han_autoencoder(..., autoenc_variational_ed, ...)</w:t>
      </w:r>
      <w:r>
        <w:t xml:space="preserve">). The VAE learns a probabilistic latent space; reconstruction error (and uncertainty) can indicate anomalies. Steps: load packages/data, visualize, define the architecture/epochs, fit, detect, evaluate, and plot.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variational autoencoder (VAE) (encode-decode): A variational autoencoder (VAE) learns a probabilistic latent space and reconstructs windows; high reconstruction error (and uncertainty) signals anomalies. Errors are summarized and thresholded using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21"/>
    <w:bookmarkStart w:id="37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2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autoenc_variational_ed, ...)</w:t>
      </w:r>
      <w:r>
        <w:t xml:space="preserve">. The semantic point is the one stated above: variational autoencoder (VAE) (encode-decode): A variational autoencoder (VAE) learns a probabilistic latent space and reconstructs windows; high reconstruction error (and uncertainty) signals anomalies,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22"/>
    <w:bookmarkStart w:id="2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variational autoencoder (VAE) (encode-decode): A variational autoencoder (VAE) learns a probabilistic latent space and reconstructs windows; high reconstruction error (and uncertainty) signals anomalies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39-autoencoder-han_autoenc_variational_ed_files/figure-docx/unnamed-chunk-4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variational autoencoder (VAE) (encode-decode): A variational autoencoder (VAE) learns a probabilistic latent space and reconstructs windows; high reconstruction error (and uncertainty) signals anomalies,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variational autoencoder-based detector (autoenc_variational_ed)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autoenc_variational_ed, </w:t>
      </w:r>
      <w:r>
        <w:rPr>
          <w:rStyle w:val="AttributeTok"/>
        </w:rPr>
        <w:t xml:space="preserve">num_epochs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27"/>
    <w:bookmarkStart w:id="2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autoenc_variational_ed,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  <w:r>
        <w:br/>
      </w:r>
      <w:r>
        <w:rPr>
          <w:rStyle w:val="VerbatimChar"/>
        </w:rPr>
        <w:t xml:space="preserve">## 2  58  TRUE anomaly</w:t>
      </w:r>
      <w:r>
        <w:br/>
      </w:r>
      <w:r>
        <w:rPr>
          <w:rStyle w:val="VerbatimChar"/>
        </w:rPr>
        <w:t xml:space="preserve">## 3  85  TRUE anomaly</w:t>
      </w:r>
    </w:p>
    <w:bookmarkEnd w:id="28"/>
    <w:bookmarkStart w:id="2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autoenc_variational_ed,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2    </w:t>
      </w:r>
      <w:r>
        <w:br/>
      </w:r>
      <w:r>
        <w:rPr>
          <w:rStyle w:val="VerbatimChar"/>
        </w:rPr>
        <w:t xml:space="preserve">## FALSE     0     98</w:t>
      </w:r>
    </w:p>
    <w:bookmarkEnd w:id="29"/>
    <w:bookmarkStart w:id="36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gpca/harbinger/examples/anomalies/doc/39-autoencoder-han_autoenc_variational_ed_files/figure-docx/unnamed-chunk-10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/home/gpca/harbinger/examples/anomalies/doc/39-autoencoder-han_autoenc_variational_ed_files/figure-docx/unnamed-chunk-11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3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2026-03-13T23:46:29Z</dcterms:created>
  <dcterms:modified xsi:type="dcterms:W3CDTF">2026-03-13T23:46:29Z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