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ustom-sequence-anomaly-detector"/>
    <w:p>
      <w:pPr>
        <w:pStyle w:val="Heading2"/>
      </w:pPr>
      <w:r>
        <w:t xml:space="preserve">Custom Sequence-Anomaly Detector</w:t>
      </w:r>
    </w:p>
    <w:bookmarkEnd w:id="20"/>
    <w:bookmarkStart w:id="21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goal of this example is to show a customization that is especially important for collective or sequence anomalies: the detector should return the anomalous range itself, not only a single representative timestamp inside that range.</w:t>
      </w:r>
    </w:p>
    <w:p>
      <w:pPr>
        <w:pStyle w:val="BodyText"/>
      </w:pPr>
      <w:r>
        <w:t xml:space="preserve">This notebook complements the custom range-aware evaluator. The two ideas belong together: if the target phenomenon is an anomalous interval, both detection and evaluation should operate on intervals.</w:t>
      </w:r>
    </w:p>
    <w:bookmarkEnd w:id="21"/>
    <w:bookmarkStart w:id="22" w:name="why-this-method-matters"/>
    <w:p>
      <w:pPr>
        <w:pStyle w:val="Heading2"/>
      </w:pPr>
      <w:r>
        <w:t xml:space="preserve">Why this method matters</w:t>
      </w:r>
    </w:p>
    <w:p>
      <w:pPr>
        <w:pStyle w:val="FirstParagraph"/>
      </w:pPr>
      <w:r>
        <w:t xml:space="preserve">Many anomaly workflows start by scoring each timestamp separately and then applying a post-processing rule that keeps only one point per contiguous group. That is often acceptable for isolated point anomalies, but it can be a poor representation for collective anomalies.</w:t>
      </w:r>
    </w:p>
    <w:p>
      <w:pPr>
        <w:pStyle w:val="BodyText"/>
      </w:pPr>
      <w:r>
        <w:t xml:space="preserve">When the anomaly is a sequence, collapsing the whole segment to one point creates two problems:</w:t>
      </w:r>
    </w:p>
    <w:p>
      <w:pPr>
        <w:pStyle w:val="Compact"/>
        <w:numPr>
          <w:ilvl w:val="0"/>
          <w:numId w:val="1001"/>
        </w:numPr>
      </w:pPr>
      <w:r>
        <w:t xml:space="preserve">it hides the duration of the abnormal behavior;</w:t>
      </w:r>
    </w:p>
    <w:p>
      <w:pPr>
        <w:pStyle w:val="Compact"/>
        <w:numPr>
          <w:ilvl w:val="0"/>
          <w:numId w:val="1001"/>
        </w:numPr>
      </w:pPr>
      <w:r>
        <w:t xml:space="preserve">it makes it harder to use interval-aware metrics and to reason about overlap with the ground truth.</w:t>
      </w:r>
    </w:p>
    <w:p>
      <w:pPr>
        <w:pStyle w:val="FirstParagraph"/>
      </w:pPr>
      <w:r>
        <w:t xml:space="preserve">This custom example therefore focuses on a different post-processing philosophy: once an anomalous run is detected, keep the full run.</w:t>
      </w:r>
    </w:p>
    <w:bookmarkEnd w:id="22"/>
    <w:bookmarkStart w:id="29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detector computes a rolling median baseline and a rolling MAD scale. It then converts each observation into a robust local z-score. Consecutive points whose score exceeds a threshold are grouped into anomalous runs, and only runs with at least</w:t>
      </w:r>
      <w:r>
        <w:t xml:space="preserve"> </w:t>
      </w:r>
      <w:r>
        <w:rPr>
          <w:rStyle w:val="VerbatimChar"/>
        </w:rPr>
        <w:t xml:space="preserve">min_run</w:t>
      </w:r>
      <w:r>
        <w:t xml:space="preserve"> </w:t>
      </w:r>
      <w:r>
        <w:t xml:space="preserve">points are kept.</w:t>
      </w:r>
    </w:p>
    <w:p>
      <w:pPr>
        <w:pStyle w:val="BodyText"/>
      </w:pPr>
      <w:r>
        <w:t xml:space="preserve">The key customization is not only the scoring function, but the post-processing rule: instead of choosing the first or highest point in each group, the detector marks the whole contiguous interval as anomalous.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install.packages(c("harbinger", "daltoolbox"))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NormalTok"/>
        </w:rPr>
        <w:t xml:space="preserve">hanr_sequence_mad_custom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z_threshold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min_run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window_size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window_size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z_threshold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z_threshold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min_run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min_run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"hanr_sequence_mad_custom"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detect.hanr_sequence_mad_custom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serie, ...)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har_store_refs</w:t>
      </w:r>
      <w:r>
        <w:rPr>
          <w:rStyle w:val="NormalTok"/>
        </w:rPr>
        <w:t xml:space="preserve">(obj, serie)</w:t>
      </w:r>
      <w:r>
        <w:br/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  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window_size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zoo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rollmedian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local_mad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zoo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rollapply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k,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mad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constant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the nearest observed values on the borders so the whole series can be scored</w:t>
      </w:r>
      <w:r>
        <w:br/>
      </w:r>
      <w:r>
        <w:rPr>
          <w:rStyle w:val="NormalTok"/>
        </w:rPr>
        <w:t xml:space="preserve">  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zoo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na.locf</w:t>
      </w:r>
      <w:r>
        <w:rPr>
          <w:rStyle w:val="NormalTok"/>
        </w:rPr>
        <w:t xml:space="preserve">(baseline,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zoo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na.locf</w:t>
      </w:r>
      <w:r>
        <w:rPr>
          <w:rStyle w:val="NormalTok"/>
        </w:rPr>
        <w:t xml:space="preserve">(baseline, </w:t>
      </w:r>
      <w:r>
        <w:rPr>
          <w:rStyle w:val="AttributeTok"/>
        </w:rPr>
        <w:t xml:space="preserve">fromLast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local_mad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zoo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na.locf</w:t>
      </w:r>
      <w:r>
        <w:rPr>
          <w:rStyle w:val="NormalTok"/>
        </w:rPr>
        <w:t xml:space="preserve">(local_mad,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local_mad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zoo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na.locf</w:t>
      </w:r>
      <w:r>
        <w:rPr>
          <w:rStyle w:val="NormalTok"/>
        </w:rPr>
        <w:t xml:space="preserve">(local_mad, </w:t>
      </w:r>
      <w:r>
        <w:rPr>
          <w:rStyle w:val="AttributeTok"/>
        </w:rPr>
        <w:t xml:space="preserve">fromLast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local_mad[local_mad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(local_mad)]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1e-8</w:t>
      </w:r>
      <w:r>
        <w:br/>
      </w:r>
      <w:r>
        <w:br/>
      </w:r>
      <w:r>
        <w:rPr>
          <w:rStyle w:val="NormalTok"/>
        </w:rPr>
        <w:t xml:space="preserve">  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baseline)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local_mad</w:t>
      </w:r>
      <w:r>
        <w:br/>
      </w:r>
      <w:r>
        <w:rPr>
          <w:rStyle w:val="NormalTok"/>
        </w:rPr>
        <w:t xml:space="preserve">  raw_flags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z_threshold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Build contiguous runs of TRUE values and keep only sufficiently long runs</w:t>
      </w:r>
      <w:r>
        <w:br/>
      </w:r>
      <w:r>
        <w:rPr>
          <w:rStyle w:val="NormalTok"/>
        </w:rPr>
        <w:t xml:space="preserve">  idx_true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(raw_flags)</w:t>
      </w:r>
      <w:r>
        <w:br/>
      </w:r>
      <w:r>
        <w:rPr>
          <w:rStyle w:val="NormalTok"/>
        </w:rPr>
        <w:t xml:space="preserve">  runs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(idx_true)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(idx_true,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(idx_true)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range_flags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(run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runs)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(run)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min_run) {</w:t>
      </w:r>
      <w:r>
        <w:br/>
      </w:r>
      <w:r>
        <w:rPr>
          <w:rStyle w:val="NormalTok"/>
        </w:rPr>
        <w:t xml:space="preserve">      range_flags[run]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har_restore_refs</w:t>
      </w:r>
      <w:r>
        <w:rPr>
          <w:rStyle w:val="NormalTok"/>
        </w:rPr>
        <w:t xml:space="preserve">(obj, </w:t>
      </w:r>
      <w:r>
        <w:rPr>
          <w:rStyle w:val="AttributeTok"/>
        </w:rPr>
        <w:t xml:space="preserve">anomalies =</w:t>
      </w:r>
      <w:r>
        <w:rPr>
          <w:rStyle w:val="NormalTok"/>
        </w:rPr>
        <w:t xml:space="preserve"> range_flags, </w:t>
      </w:r>
      <w:r>
        <w:rPr>
          <w:rStyle w:val="AttributeTok"/>
        </w:rPr>
        <w:t xml:space="preserve">res =</w:t>
      </w:r>
      <w:r>
        <w:rPr>
          <w:rStyle w:val="NormalTok"/>
        </w:rPr>
        <w:t xml:space="preserve"> score)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z_threshold</w:t>
      </w:r>
      <w:r>
        <w:br/>
      </w:r>
      <w:r>
        <w:rPr>
          <w:rStyle w:val="NormalTok"/>
        </w:rPr>
        <w:t xml:space="preserve">  detection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To compare interval-aware evaluation in the same notebook, we define a small range-based evaluator that scores overlap between detected ranges and true ranges.</w:t>
      </w:r>
    </w:p>
    <w:p>
      <w:pPr>
        <w:pStyle w:val="SourceCode"/>
      </w:pPr>
      <w:r>
        <w:rPr>
          <w:rStyle w:val="NormalTok"/>
        </w:rPr>
        <w:t xml:space="preserve">har_eval_range_custom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dal_base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alpha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"har_eval_range_custom"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to_ranges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(flags) {</w:t>
      </w:r>
      <w:r>
        <w:br/>
      </w:r>
      <w:r>
        <w:rPr>
          <w:rStyle w:val="NormalTok"/>
        </w:rPr>
        <w:t xml:space="preserve">  flags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(flags)</w:t>
      </w:r>
      <w:r>
        <w:br/>
      </w:r>
      <w:r>
        <w:rPr>
          <w:rStyle w:val="NormalTok"/>
        </w:rPr>
        <w:t xml:space="preserve">  flags[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(flags)]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(flags)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(idx)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(idx,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(idx)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starts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(groups, min,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ends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(groups, max,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starts,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ends, 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ends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range_overlap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(a_start, a_end, b_start, b_end)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(a_end, b_end)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(a_start, b_start)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evaluate.har_eval_range_custom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detection, event, ...) {</w:t>
      </w:r>
      <w:r>
        <w:br/>
      </w:r>
      <w:r>
        <w:rPr>
          <w:rStyle w:val="NormalTok"/>
        </w:rPr>
        <w:t xml:space="preserve">  det_ranges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to_ranges</w:t>
      </w:r>
      <w:r>
        <w:rPr>
          <w:rStyle w:val="NormalTok"/>
        </w:rPr>
        <w:t xml:space="preserve">(detection)</w:t>
      </w:r>
      <w:r>
        <w:br/>
      </w:r>
      <w:r>
        <w:rPr>
          <w:rStyle w:val="NormalTok"/>
        </w:rPr>
        <w:t xml:space="preserve">  evt_ranges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to_ranges</w:t>
      </w:r>
      <w:r>
        <w:rPr>
          <w:rStyle w:val="NormalTok"/>
        </w:rPr>
        <w:t xml:space="preserve">(event)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(det_ranges)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(evt_ranges)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precision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recall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alpha))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recall_scores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(evt_ranges))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(evt_ranges))) {</w:t>
      </w:r>
      <w:r>
        <w:br/>
      </w:r>
      <w:r>
        <w:rPr>
          <w:rStyle w:val="NormalTok"/>
        </w:rPr>
        <w:t xml:space="preserve">    overlaps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range_overlap,</w:t>
      </w:r>
      <w:r>
        <w:br/>
      </w:r>
      <w:r>
        <w:rPr>
          <w:rStyle w:val="NormalTok"/>
        </w:rPr>
        <w:t xml:space="preserve">      evt_ranges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start[i], evt_ranges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end[i],</w:t>
      </w:r>
      <w:r>
        <w:br/>
      </w:r>
      <w:r>
        <w:rPr>
          <w:rStyle w:val="NormalTok"/>
        </w:rPr>
        <w:t xml:space="preserve">      det_ranges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start, det_ranges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end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best_overlap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(overlaps)</w:t>
      </w:r>
      <w:r>
        <w:br/>
      </w:r>
      <w:r>
        <w:rPr>
          <w:rStyle w:val="NormalTok"/>
        </w:rPr>
        <w:t xml:space="preserve">    existence_reward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(best_overlap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overlap_reward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best_overlap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evt_ranges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length[i]</w:t>
      </w:r>
      <w:r>
        <w:br/>
      </w:r>
      <w:r>
        <w:rPr>
          <w:rStyle w:val="NormalTok"/>
        </w:rPr>
        <w:t xml:space="preserve">    recall_scores[i]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alpha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existence_reward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alpha)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overlap_reward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precision_scores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(det_ranges))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(det_ranges))) {</w:t>
      </w:r>
      <w:r>
        <w:br/>
      </w:r>
      <w:r>
        <w:rPr>
          <w:rStyle w:val="NormalTok"/>
        </w:rPr>
        <w:t xml:space="preserve">    overlaps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range_overlap,</w:t>
      </w:r>
      <w:r>
        <w:br/>
      </w:r>
      <w:r>
        <w:rPr>
          <w:rStyle w:val="NormalTok"/>
        </w:rPr>
        <w:t xml:space="preserve">      det_ranges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start[i], det_ranges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end[i],</w:t>
      </w:r>
      <w:r>
        <w:br/>
      </w:r>
      <w:r>
        <w:rPr>
          <w:rStyle w:val="NormalTok"/>
        </w:rPr>
        <w:t xml:space="preserve">      evt_ranges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start, evt_ranges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end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precision_scores[i]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(overlaps)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det_ranges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length[i]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precision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(precision_scores)</w:t>
      </w:r>
      <w:r>
        <w:br/>
      </w:r>
      <w:r>
        <w:rPr>
          <w:rStyle w:val="NormalTok"/>
        </w:rPr>
        <w:t xml:space="preserve">  recall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(recall_scores)</w:t>
      </w:r>
      <w:r>
        <w:br/>
      </w:r>
      <w:r>
        <w:rPr>
          <w:rStyle w:val="NormalTok"/>
        </w:rPr>
        <w:t xml:space="preserve">  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((precision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recall)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precision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recall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(precision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recall)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precision =</w:t>
      </w:r>
      <w:r>
        <w:rPr>
          <w:rStyle w:val="NormalTok"/>
        </w:rPr>
        <w:t xml:space="preserve"> precision, </w:t>
      </w:r>
      <w:r>
        <w:rPr>
          <w:rStyle w:val="AttributeTok"/>
        </w:rPr>
        <w:t xml:space="preserve">recall =</w:t>
      </w:r>
      <w:r>
        <w:rPr>
          <w:rStyle w:val="NormalTok"/>
        </w:rPr>
        <w:t xml:space="preserve"> recall, </w:t>
      </w:r>
      <w:r>
        <w:rPr>
          <w:rStyle w:val="AttributeTok"/>
        </w:rPr>
        <w:t xml:space="preserve">F1 =</w:t>
      </w:r>
      <w:r>
        <w:rPr>
          <w:rStyle w:val="NormalTok"/>
        </w:rPr>
        <w:t xml:space="preserve"> F1,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alpha)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We use the</w:t>
      </w:r>
      <w:r>
        <w:t xml:space="preserve"> </w:t>
      </w:r>
      <w:r>
        <w:rPr>
          <w:rStyle w:val="VerbatimChar"/>
        </w:rPr>
        <w:t xml:space="preserve">sequence</w:t>
      </w:r>
      <w:r>
        <w:t xml:space="preserve"> </w:t>
      </w:r>
      <w:r>
        <w:t xml:space="preserve">example because it naturally motivates collective anomaly detection.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sequence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ustom/doc/custom_sequence_anomaly_files/figure-docx/unnamed-chunk-4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hanr_sequence_mad_custom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z_threshold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min_run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idx event    type</w:t>
      </w:r>
      <w:r>
        <w:br/>
      </w:r>
      <w:r>
        <w:rPr>
          <w:rStyle w:val="VerbatimChar"/>
        </w:rPr>
        <w:t xml:space="preserve">## 51  51  TRUE anomaly</w:t>
      </w:r>
      <w:r>
        <w:br/>
      </w:r>
      <w:r>
        <w:rPr>
          <w:rStyle w:val="VerbatimChar"/>
        </w:rPr>
        <w:t xml:space="preserve">## 52  52  TRUE anomaly</w:t>
      </w:r>
    </w:p>
    <w:p>
      <w:pPr>
        <w:pStyle w:val="SourceCode"/>
      </w:pPr>
      <w:r>
        <w:rPr>
          <w:rStyle w:val="CommentTok"/>
        </w:rPr>
        <w:t xml:space="preserve"># Plot the detected anomalous interval against the labeled sequence anomaly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custom/doc/custom_sequence_anomaly_files/figure-docx/unnamed-chunk-6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Compare pointwise and range-aware evaluation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har_eval</w:t>
      </w:r>
      <w:r>
        <w:rPr>
          <w:rStyle w:val="NormalTok"/>
        </w:rPr>
        <w:t xml:space="preserve">(),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2    </w:t>
      </w:r>
      <w:r>
        <w:br/>
      </w:r>
      <w:r>
        <w:rPr>
          <w:rStyle w:val="VerbatimChar"/>
        </w:rPr>
        <w:t xml:space="preserve">## FALSE     1     98</w:t>
      </w:r>
    </w:p>
    <w:p>
      <w:pPr>
        <w:pStyle w:val="SourceCode"/>
      </w:pPr>
      <w:r>
        <w:rPr>
          <w:rStyle w:val="FunctionTok"/>
        </w:rPr>
        <w:t xml:space="preserve">evaluate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har_eval_range_custom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SourceCode"/>
      </w:pPr>
      <w:r>
        <w:rPr>
          <w:rStyle w:val="VerbatimChar"/>
        </w:rPr>
        <w:t xml:space="preserve">## $precision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$recall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$F1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$alpha</w:t>
      </w:r>
      <w:r>
        <w:br/>
      </w:r>
      <w:r>
        <w:rPr>
          <w:rStyle w:val="VerbatimChar"/>
        </w:rPr>
        <w:t xml:space="preserve">## [1] 0.5</w:t>
      </w:r>
    </w:p>
    <w:p>
      <w:pPr>
        <w:pStyle w:val="FirstParagraph"/>
      </w:pPr>
      <w:r>
        <w:t xml:space="preserve">This example makes the modeling choice explicit: sequence anomalies are better represented as ranges. Once the detector returns the whole anomalous interval, the downstream plots and the range-aware evaluator become much more informative.</w:t>
      </w:r>
    </w:p>
    <w:bookmarkEnd w:id="29"/>
    <w:bookmarkStart w:id="31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Chandola, V., Banerjee, A., Kumar, V. (2009). Anomaly Detection: A Survey. ACM Computing Surveys, 41(3), 15.</w:t>
      </w:r>
    </w:p>
    <w:p>
      <w:pPr>
        <w:pStyle w:val="Compact"/>
        <w:numPr>
          <w:ilvl w:val="0"/>
          <w:numId w:val="1002"/>
        </w:numPr>
      </w:pPr>
      <w:r>
        <w:t xml:space="preserve">Sørbø, S., Ruocco, M. (2024). Navigating the metric maze: a taxonomy of evaluation metrics for anomaly detection in time series. Data Mining and Knowledge Discovery, 38, 1027-1068.</w:t>
      </w:r>
      <w:r>
        <w:t xml:space="preserve"> </w:t>
      </w:r>
      <w:hyperlink r:id="rId30">
        <w:r>
          <w:rPr>
            <w:rStyle w:val="Hyperlink"/>
          </w:rPr>
          <w:t xml:space="preserve">https://doi.org/10.1007/s10618-023-00988-8</w:t>
        </w:r>
      </w:hyperlink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hyperlink" Id="rId30" Target="https://doi.org/10.1007/s10618-023-00988-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s10618-023-00988-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2026-03-12T00:58:04Z</dcterms:created>
  <dcterms:modified xsi:type="dcterms:W3CDTF">2026-03-12T00:58:04Z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