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SAX (Symbolic Aggregate approXimation) maps z-normalized values to symbols; recurring words indicate motifs. In this example we: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hmo_sax(a, w, qtd)</w:t>
      </w:r>
      <w:r>
        <w:t xml:space="preserve"> </w:t>
      </w:r>
      <w:r>
        <w:t xml:space="preserve">and run detection</w:t>
      </w:r>
    </w:p>
    <w:p>
      <w:pPr>
        <w:pStyle w:val="Compact"/>
        <w:numPr>
          <w:ilvl w:val="0"/>
          <w:numId w:val="1001"/>
        </w:numPr>
      </w:pPr>
      <w:r>
        <w:t xml:space="preserve">Inspect and evaluate motif occurrences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 motif discovery: SAX (Symbolic Aggregate approXimation) discretizes z-normalized subsequences into symbolic words using breakpoints derived from a Gaussian distribution. Motifs emerge as frequently occurring words or closely related symbolic patterns. Harbinger wraps SAX-based discovery and returns motif locations for plotting and evaluation.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End w:id="22"/>
    <w:bookmarkStart w:id="29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the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sax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SAX-based motif discovery (alphabet=26, word=3, min occurrences=3)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motif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motif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seq seqlen</w:t>
      </w:r>
      <w:r>
        <w:br/>
      </w:r>
      <w:r>
        <w:rPr>
          <w:rStyle w:val="VerbatimChar"/>
        </w:rPr>
        <w:t xml:space="preserve">## 1  25  TRUE motif QST      3</w:t>
      </w:r>
      <w:r>
        <w:br/>
      </w:r>
      <w:r>
        <w:rPr>
          <w:rStyle w:val="VerbatimChar"/>
        </w:rPr>
        <w:t xml:space="preserve">## 2  50  TRUE motif QST      3</w:t>
      </w:r>
      <w:r>
        <w:br/>
      </w:r>
      <w:r>
        <w:rPr>
          <w:rStyle w:val="VerbatimChar"/>
        </w:rPr>
        <w:t xml:space="preserve">## 3  75  TRUE motif QST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0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motifs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motifs/doc/hmo_sax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Lin, J., Keogh, E., Lonardi, S., Chiu, B. (2007). A symbolic representation of time series, with implications for streaming algorithms. Data Mining and Knowledge Discovery, 15, 107–144.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2026-03-12T00:59:29Z</dcterms:created>
  <dcterms:modified xsi:type="dcterms:W3CDTF">2026-03-12T00:59:29Z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