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XSAX extends SAX to a larger alphanumeric alphabet, enabling finer symbolic resolution for motif discovery.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hmo_xsax(a,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XSAX motif discovery: XSAX extends SAX to a larger alphanumeric alphabet, allowing finer symbolic resolution. Motifs are frequent symbolic words or closely related patterns.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XSAX motif discovery (alphabet=37,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hmo_xsax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   seq seqlen</w:t>
      </w:r>
      <w:r>
        <w:br/>
      </w:r>
      <w:r>
        <w:rPr>
          <w:rStyle w:val="VerbatimChar"/>
        </w:rPr>
        <w:t xml:space="preserve">## 1  25  TRUE motif 0N0P0R      3</w:t>
      </w:r>
      <w:r>
        <w:br/>
      </w:r>
      <w:r>
        <w:rPr>
          <w:rStyle w:val="VerbatimChar"/>
        </w:rPr>
        <w:t xml:space="preserve">## 2  50  TRUE motif 0N0P0R      3</w:t>
      </w:r>
      <w:r>
        <w:br/>
      </w:r>
      <w:r>
        <w:rPr>
          <w:rStyle w:val="VerbatimChar"/>
        </w:rPr>
        <w:t xml:space="preserve">## 3  75  TRUE motif 0N0P0R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0">
        <w:r>
          <w:rPr>
            <w:rStyle w:val="Hyperlink"/>
          </w:rPr>
          <w:t xml:space="preserve">doi:10.1007/978-3-031-75941-3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3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2026-03-12T00:59:30Z</dcterms:created>
  <dcterms:modified xsi:type="dcterms:W3CDTF">2026-03-12T00:59:30Z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