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STAMP [============================&gt;--]  94% at 255 it/s, elapsed:  0s, eta:  0sSTAMP [============================&gt;--]  95% at 257 it/s, elapsed:  0s, eta:  0sSTAMP [=============================&gt;-]  96% at 259 it/s, elapsed:  0s, eta:  0sSTAMP [=============================&gt;-]  97% at 260 it/s, elapsed:  0s, eta:  0sSTAMP [=============================&gt;-]  98% at 262 it/s, elapsed:  0s, eta:  0sSTAMP [==============================&gt;]  99% at 264 it/s, elapsed:  0s, eta:  0sSTAMP [===============================] 100% at 266 it/s, elapsed:  0s, eta:  0s</w:t>
      </w:r>
      <w:r>
        <w:br/>
      </w:r>
      <w:r>
        <w:rPr>
          <w:rStyle w:val="VerbatimChar"/>
        </w:rPr>
        <w:t xml:space="preserve">## Finished in 0.37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2026-05-20T22:59:41Z</dcterms:created>
  <dcterms:modified xsi:type="dcterms:W3CDTF">2026-05-20T22:59:41Z</dcterms:modified>
</cp:coreProperties>
</file>

<file path=docProps/custom.xml><?xml version="1.0" encoding="utf-8"?>
<Properties xmlns="http://schemas.openxmlformats.org/officeDocument/2006/custom-properties" xmlns:vt="http://schemas.openxmlformats.org/officeDocument/2006/docPropsVTypes"/>
</file>