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13 - Waypoint with Convolutional Autoencoder</w:t>
      </w:r>
    </w:p>
    <w:p>
      <w:pPr>
        <w:pStyle w:val="FirstParagraph"/>
      </w:pPr>
      <w:r>
        <w:t xml:space="preserve">This notebook shows the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detector with a convolutional</w:t>
      </w:r>
      <w:r>
        <w:t xml:space="preserve"> </w:t>
      </w:r>
      <w:r>
        <w:t xml:space="preserve">autoencoder.</w:t>
      </w:r>
    </w:p>
    <w:p>
      <w:pPr>
        <w:pStyle w:val="BodyText"/>
      </w:pPr>
      <w:r>
        <w:t xml:space="preserve">The package itself does not depend on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. The example only uses it</w:t>
      </w:r>
      <w:r>
        <w:t xml:space="preserve"> </w:t>
      </w:r>
      <w:r>
        <w:t xml:space="preserve">at the notebook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autoenc_conv_ed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t xml:space="preserve">This version emphasizes local patterns inside the window. It is a useful third</w:t>
      </w:r>
      <w:r>
        <w:t xml:space="preserve"> </w:t>
      </w:r>
      <w:r>
        <w:t xml:space="preserve">example because it often sits between the simplicity of a dense autoencoder and</w:t>
      </w:r>
      <w:r>
        <w:t xml:space="preserve"> </w:t>
      </w:r>
      <w:r>
        <w:t xml:space="preserve">the stronger temporal bias of an LSTM.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13 - Waypoint with Convolutional Autoencoder</dc:title>
  <dc:creator/>
  <cp:keywords/>
  <dcterms:created xsi:type="dcterms:W3CDTF">2026-05-07T21:12:30Z</dcterms:created>
  <dcterms:modified xsi:type="dcterms:W3CDTF">2026-05-07T21:12:30Z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md_document</vt:lpwstr>
  </property>
</Properties>
</file>