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2.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showcases motif discovery (repeated subsequences) using Harbinger’s unified interface and base plotting. Across synthetic and ECG datasets, we fit a detector, run discovery, and plot results. The aim is to build intuition for how motifs (and related discords) appear in time series and how Matrix Profile/SAX-based methods surface them.</w:t>
      </w:r>
    </w:p>
    <w:bookmarkEnd w:id="10"/>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showcases motif discovery (repeated subsequences) using Harbinger’s unified interface and base plotting,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21"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showcases motif discovery (repeated subsequences) using Harbinger’s unified interface and base plotting, so each argument controls how strongly the method will emphasize that pattern when it later produces workflow outputs.</w:t>
      </w:r>
    </w:p>
    <w:p>
      <w:pPr>
        <w:pStyle w:val="SourceCode"/>
      </w:pPr>
      <w:r>
        <w:rPr>
          <w:rStyle w:val="CommentTok"/>
        </w:rPr>
        <w:t xml:space="preserve"># Load motif example datasets and create a base object</w:t>
      </w:r>
      <w:r>
        <w:br/>
      </w:r>
      <w:r>
        <w:rPr>
          <w:rStyle w:val="FunctionTok"/>
        </w:rPr>
        <w:t xml:space="preserve">data</w:t>
      </w:r>
      <w:r>
        <w:rPr>
          <w:rStyle w:val="NormalTok"/>
        </w:rPr>
        <w:t xml:space="preserve">(examples_motifs)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synthetic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general\doc\04-orientation-examples_motifs_files/993e2625a2459eb1937256ac2a8e7b801fba903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100</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mitdb100</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C:\Git\dal\harbinger\examples\general\doc\04-orientation-examples_motifs_files/45274cf6ff122936d27ba94466384779e41c60c5.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C:\Git\dal\harbinger\examples\general\doc\04-orientation-examples_motifs_files/f3a75d1b5aa87c92f9d696f207fb38f7aae348b9.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4"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3">
        <w:r>
          <w:rPr>
            <w:rStyle w:val="Hyperlink"/>
          </w:rPr>
          <w:t xml:space="preserve">doi:10.32614/RJ-2020-021</w:t>
        </w:r>
      </w:hyperlink>
    </w:p>
    <w:p>
      <w:pPr>
        <w:pStyle w:val="Compact"/>
        <w:numPr>
          <w:ilvl w:val="0"/>
          <w:numId w:val="1002"/>
        </w:numPr>
      </w:pPr>
      <w:r>
        <w:t xml:space="preserve">Lin, J., Keogh, E., Lonardi, S., Chiu, B. (2007). A symbolic representation of time series, with implications for streaming algorithms. DMKD,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hyperlink" Id="rId23"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3"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2026-05-07T21:13:06Z</dcterms:created>
  <dcterms:modified xsi:type="dcterms:W3CDTF">2026-05-07T21:13:06Z</dcterms:modified>
</cp:coreProperties>
</file>

<file path=docProps/custom.xml><?xml version="1.0" encoding="utf-8"?>
<Properties xmlns="http://schemas.openxmlformats.org/officeDocument/2006/custom-properties" xmlns:vt="http://schemas.openxmlformats.org/officeDocument/2006/docPropsVTypes"/>
</file>