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variant combines FFT high-pass filtering with a spectral cutoff chosen by Binary Segmentation (BinSeg) on the power spectrum.</w:t>
      </w:r>
    </w:p>
    <w:p>
      <w:pPr>
        <w:pStyle w:val="BodyText"/>
      </w:pPr>
      <w:r>
        <w:t xml:space="preserve">We will:</w:t>
      </w:r>
      <w:r>
        <w:t xml:space="preserve"> </w:t>
      </w:r>
      <w:r>
        <w:t xml:space="preserve">- Load and visualize a simple anomaly dataset</w:t>
      </w:r>
      <w:r>
        <w:t xml:space="preserve"> </w:t>
      </w:r>
      <w:r>
        <w:t xml:space="preserve">- Configure and run</w:t>
      </w:r>
      <w:r>
        <w:t xml:space="preserve"> </w:t>
      </w:r>
      <w:r>
        <w:rPr>
          <w:rStyle w:val="VerbatimChar"/>
        </w:rPr>
        <w:t xml:space="preserve">hanr_fft_binseg</w:t>
      </w:r>
      <w:r>
        <w:t xml:space="preserve"> </w:t>
      </w:r>
      <w:r>
        <w:t xml:space="preserve">- Inspect detections, evaluate, and plot residual magnitudes and thresholds</w:t>
      </w:r>
    </w:p>
    <w:bookmarkEnd w:id="9"/>
    <w:bookmarkStart w:id="10" w:name="method-at-a-glance"/>
    <w:p>
      <w:pPr>
        <w:pStyle w:val="Heading2"/>
      </w:pPr>
      <w:r>
        <w:t xml:space="preserve">Method at a glance</w:t>
      </w:r>
    </w:p>
    <w:p>
      <w:pPr>
        <w:pStyle w:val="FirstParagraph"/>
      </w:pPr>
      <w:r>
        <w:t xml:space="preserve">FFT Binseg regression anomaly detection: FFT-based high-pass filtering with a cutoff selected via Binary Segmentation on the power spectrum. Frequencies below the detected spectral changepoint are suppressed; anomalies are flagged from the residual magnitude and thresholded using</w:t>
      </w:r>
      <w:r>
        <w:t xml:space="preserve"> </w:t>
      </w:r>
      <w:r>
        <w:rPr>
          <w:rStyle w:val="VerbatimChar"/>
        </w:rPr>
        <w:t xml:space="preserve">harutils()</w:t>
      </w:r>
      <w:r>
        <w:t xml:space="preserve">.</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hanr_fft_binseg</w:t>
      </w:r>
      <w:r>
        <w:t xml:space="preserve">. The semantic point is the one stated above: fFT Binseg regression anomaly detection: FFT-based high-pass filtering with a cutoff selected via Binary Segmentation on the power spectrum,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a simple anomaly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fFT Binseg regression anomaly detection: FFT-based high-pass filtering with a cutoff selected via Binary Segmentation on the power spectrum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16-regression-hanr_fft_binseg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fFT Binseg regression anomaly detection: FFT-based high-pass filtering with a cutoff selected via Binary Segmentation on the power spectrum, so each argument controls how strongly the method will emphasize that pattern when it later produces anomaly flags.</w:t>
      </w:r>
    </w:p>
    <w:p>
      <w:pPr>
        <w:pStyle w:val="SourceCode"/>
      </w:pPr>
      <w:r>
        <w:rPr>
          <w:rStyle w:val="CommentTok"/>
        </w:rPr>
        <w:t xml:space="preserve"># Configure the FFT+BinSeg detector</w:t>
      </w:r>
      <w:r>
        <w:br/>
      </w:r>
      <w:r>
        <w:rPr>
          <w:rStyle w:val="NormalTok"/>
        </w:rPr>
        <w:t xml:space="preserve">model </w:t>
      </w:r>
      <w:r>
        <w:rPr>
          <w:rStyle w:val="OtherTok"/>
        </w:rPr>
        <w:t xml:space="preserve">&lt;-</w:t>
      </w:r>
      <w:r>
        <w:rPr>
          <w:rStyle w:val="NormalTok"/>
        </w:rPr>
        <w:t xml:space="preserve"> </w:t>
      </w:r>
      <w:r>
        <w:rPr>
          <w:rStyle w:val="FunctionTok"/>
        </w:rPr>
        <w:t xml:space="preserve">hanr_fft_binseg</w:t>
      </w:r>
      <w:r>
        <w:rPr>
          <w:rStyle w:val="NormalTok"/>
        </w:rPr>
        <w:t xml:space="preserve">()</w:t>
      </w:r>
    </w:p>
    <w:p>
      <w:pPr>
        <w:pStyle w:val="SourceCode"/>
      </w:pPr>
      <w:r>
        <w:rPr>
          <w:rStyle w:val="CommentTok"/>
        </w:rPr>
        <w:t xml:space="preserve"># Fit the detector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hanr_fft_binseg</w:t>
      </w:r>
      <w:r>
        <w:t xml:space="preserve">, the important question is whether the resulting anomaly flags really correspond to the pattern implied by the method description above, rather than to arbitrary numerical variation.</w:t>
      </w:r>
    </w:p>
    <w:p>
      <w:pPr>
        <w:pStyle w:val="SourceCode"/>
      </w:pPr>
      <w:r>
        <w:rPr>
          <w:rStyle w:val="CommentTok"/>
        </w:rPr>
        <w:t xml:space="preserve"># Run detection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detected anomaly indices</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anomaly flags produced by</w:t>
      </w:r>
      <w:r>
        <w:t xml:space="preserve"> </w:t>
      </w:r>
      <w:r>
        <w:rPr>
          <w:rStyle w:val="VerbatimChar"/>
        </w:rPr>
        <w:t xml:space="preserve">hanr_fft_binseg</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labels</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anomaly flags line up with the structure suggested by the method, which is the real semantic test of whether the example is teaching the right lesson.</w:t>
      </w:r>
    </w:p>
    <w:p>
      <w:pPr>
        <w:pStyle w:val="SourceCode"/>
      </w:pPr>
      <w:r>
        <w:rPr>
          <w:rStyle w:val="CommentTok"/>
        </w:rPr>
        <w:t xml:space="preserve"># Plot detections vs. ground truth</w:t>
      </w:r>
      <w:r>
        <w:br/>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16-regression-hanr_fft_binseg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16-regression-hanr_fft_binseg_files/920de1ad94e2ede0bee0d58234f9ef3e8eb9e68f.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Sobrinho, E. P., et al. Fine-Tuning Detection Criteria for Enhancing Anomaly Detection in Time Series. SBBD, 2025.</w:t>
      </w:r>
      <w:r>
        <w:t xml:space="preserve"> </w:t>
      </w:r>
      <w:hyperlink r:id="rId27">
        <w:r>
          <w:rPr>
            <w:rStyle w:val="Hyperlink"/>
          </w:rPr>
          <w:t xml:space="preserve">doi:10.5753/sbbd.2025.247063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5753/sbbd.2025.247063" TargetMode="External" /></Relationships>
</file>

<file path=word/_rels/footnotes.xml.rels><?xml version="1.0" encoding="UTF-8"?><Relationships xmlns="http://schemas.openxmlformats.org/package/2006/relationships"><Relationship Type="http://schemas.openxmlformats.org/officeDocument/2006/relationships/hyperlink" Id="rId27" Target="doi:10.5753/sbbd.2025.2470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2026-07-08T22:33:23Z</dcterms:created>
  <dcterms:modified xsi:type="dcterms:W3CDTF">2026-07-08T22:33:23Z</dcterms:modified>
</cp:coreProperties>
</file>

<file path=docProps/custom.xml><?xml version="1.0" encoding="utf-8"?>
<Properties xmlns="http://schemas.openxmlformats.org/officeDocument/2006/custom-properties" xmlns:vt="http://schemas.openxmlformats.org/officeDocument/2006/docPropsVTypes"/>
</file>