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ETS (</w:t>
      </w:r>
      <w:r>
        <w:rPr>
          <w:rStyle w:val="VerbatimChar"/>
        </w:rPr>
        <w:t xml:space="preserve">hcp_cf_ets</w:t>
      </w:r>
      <w:r>
        <w:t xml:space="preserve">). The detector scores short-term prediction residuals</w:t>
      </w:r>
      <w:r>
        <w:t xml:space="preserve"> </w:t>
      </w:r>
      <w:r>
        <w:t xml:space="preserve">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ETS models residual deviations, smooths the score over time,</w:t>
      </w:r>
      <w:r>
        <w:t xml:space="preserve"> </w:t>
      </w:r>
      <w:r>
        <w:t xml:space="preserve">and applies a threshold to highlight structural changes. The ETS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hcp_cf_ets</w:t>
      </w:r>
      <w:r>
        <w:t xml:space="preserve">. The key idea is that the detector works on residual deviations, so the raw signal should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8-changefinder-hcp_cf_ets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ChangeFinder-ETS model</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hcp_cf_ets</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8-changefinder-hcp_cf_ets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8-changefinder-hcp_cf_ets_files/eeaddaa42d597c48cd5b23fdfc83986a575371f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2026-07-08T22:35:18Z</dcterms:created>
  <dcterms:modified xsi:type="dcterms:W3CDTF">2026-07-08T22:35:18Z</dcterms:modified>
</cp:coreProperties>
</file>

<file path=docProps/custom.xml><?xml version="1.0" encoding="utf-8"?>
<Properties xmlns="http://schemas.openxmlformats.org/officeDocument/2006/custom-properties" xmlns:vt="http://schemas.openxmlformats.org/officeDocument/2006/docPropsVTypes"/>
</file>