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Waypoint combines an autoencoder with a bilateral CUSUM supervisor to detect</w:t>
      </w:r>
      <w:r>
        <w:t xml:space="preserve"> </w:t>
      </w:r>
      <w:r>
        <w:t xml:space="preserve">regime changes. This notebook keeps the same experimental line as the baseline</w:t>
      </w:r>
      <w:r>
        <w:t xml:space="preserve"> </w:t>
      </w:r>
      <w:r>
        <w:t xml:space="preserve">Waypoint example and changes only the encoder architecture to an LSTM</w:t>
      </w:r>
      <w:r>
        <w:t xml:space="preserve"> </w:t>
      </w:r>
      <w:r>
        <w:t xml:space="preserve">autoencoder.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and baseline Waypoint notebooks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 </w:t>
      </w:r>
      <w:r>
        <w:t xml:space="preserve">with an LSTM autoencoder</w:t>
      </w:r>
    </w:p>
    <w:p>
      <w:pPr>
        <w:pStyle w:val="Compact"/>
        <w:numPr>
          <w:ilvl w:val="0"/>
          <w:numId w:val="1001"/>
        </w:numPr>
      </w:pPr>
      <w:r>
        <w:t xml:space="preserve">Inspect detected change points, evaluate them, and compare the diagnostic</w:t>
      </w:r>
      <w:r>
        <w:t xml:space="preserve"> </w:t>
      </w:r>
      <w:r>
        <w:t xml:space="preserve">plots against the baseline logic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Waypoint: an autoencoder learns the current regime from sliding windows, the</w:t>
      </w:r>
      <w:r>
        <w:t xml:space="preserve"> </w:t>
      </w:r>
      <w:r>
        <w:t xml:space="preserve">window reconstruction error is standardized on a recent buffer, and a bilateral</w:t>
      </w:r>
      <w:r>
        <w:t xml:space="preserve"> </w:t>
      </w:r>
      <w:r>
        <w:t xml:space="preserve">CUSUM validates persistent deviations. After confirmation, the model is</w:t>
      </w:r>
      <w:r>
        <w:t xml:space="preserve"> </w:t>
      </w:r>
      <w:r>
        <w:t xml:space="preserve">retrained on the new regime.</w:t>
      </w:r>
    </w:p>
    <w:bookmarkEnd w:id="10"/>
    <w:bookmarkStart w:id="11" w:name="experimental-line"/>
    <w:p>
      <w:pPr>
        <w:pStyle w:val="Heading2"/>
      </w:pPr>
      <w:r>
        <w:t xml:space="preserve">Experimental line</w:t>
      </w:r>
    </w:p>
    <w:p>
      <w:pPr>
        <w:pStyle w:val="FirstParagraph"/>
      </w:pPr>
      <w:r>
        <w:t xml:space="preserve">This notebook is the second point in the architecture comparison: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11</w:t>
      </w:r>
      <w:r>
        <w:t xml:space="preserve">: feed-forward autoencoder, generic baseline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12</w:t>
      </w:r>
      <w:r>
        <w:t xml:space="preserve">: LSTM autoencoder, sequential bias inside the window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13</w:t>
      </w:r>
      <w:r>
        <w:t xml:space="preserve">: convolutional autoencoder, local-pattern bias inside the window</w:t>
      </w:r>
    </w:p>
    <w:p>
      <w:pPr>
        <w:pStyle w:val="FirstParagraph"/>
      </w:pPr>
      <w:r>
        <w:t xml:space="preserve">Only the encoder architecture changes here. The remaining detector parameters</w:t>
      </w:r>
      <w:r>
        <w:t xml:space="preserve"> </w:t>
      </w:r>
      <w:r>
        <w:t xml:space="preserve">are intentionally fixed so the comparison stays interpretable.</w:t>
      </w:r>
    </w:p>
    <w:bookmarkEnd w:id="11"/>
    <w:bookmarkStart w:id="27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3"/>
        </w:numPr>
      </w:pPr>
      <w:r>
        <w:t xml:space="preserve">reproduce the Waypoint workflow with the same dataset and hyperparameters</w:t>
      </w:r>
    </w:p>
    <w:p>
      <w:pPr>
        <w:pStyle w:val="Compact"/>
        <w:numPr>
          <w:ilvl w:val="0"/>
          <w:numId w:val="1003"/>
        </w:numPr>
      </w:pPr>
      <w:r>
        <w:t xml:space="preserve">examine what changes when the encoder becomes sequential</w:t>
      </w:r>
    </w:p>
    <w:p>
      <w:pPr>
        <w:pStyle w:val="Compact"/>
        <w:numPr>
          <w:ilvl w:val="0"/>
          <w:numId w:val="1003"/>
        </w:numPr>
      </w:pPr>
      <w:r>
        <w:t xml:space="preserve">inspect the evaluation outputs and the diagnostic plots produced by Harbinger</w:t>
      </w:r>
    </w:p>
    <w:p>
      <w:pPr>
        <w:pStyle w:val="Compact"/>
        <w:numPr>
          <w:ilvl w:val="0"/>
          <w:numId w:val="1003"/>
        </w:numPr>
      </w:pPr>
      <w:r>
        <w:t xml:space="preserve">compare this result conceptually with the feed-forward baseline</w:t>
      </w:r>
    </w:p>
    <w:bookmarkStart w:id="12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The dataset is the same as in the baseline notebook because this example is not</w:t>
      </w:r>
      <w:r>
        <w:t xml:space="preserve"> </w:t>
      </w:r>
      <w:r>
        <w:t xml:space="preserve">about changing the series, but about changing the representation model inside</w:t>
      </w:r>
      <w:r>
        <w:t xml:space="preserve"> </w:t>
      </w:r>
      <w:r>
        <w:t xml:space="preserve">Waypoint while holding the rest of the detector fixed.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and DALToolboxDP (if needed)</w:t>
      </w:r>
      <w:r>
        <w:br/>
      </w:r>
      <w:r>
        <w:rPr>
          <w:rStyle w:val="CommentTok"/>
        </w:rPr>
        <w:t xml:space="preserve"># install.packages("harbinger")</w:t>
      </w:r>
      <w:r>
        <w:br/>
      </w:r>
      <w:r>
        <w:rPr>
          <w:rStyle w:val="CommentTok"/>
        </w:rPr>
        <w:t xml:space="preserve"># install.packages("daltoolboxdp")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2"/>
    <w:bookmarkStart w:id="16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The visual structure is the same as in the baseline notebook, but the LSTM</w:t>
      </w:r>
      <w:r>
        <w:t xml:space="preserve"> </w:t>
      </w:r>
      <w:r>
        <w:t xml:space="preserve">encoder changes how each window is represented. Here the main hypothesis is</w:t>
      </w:r>
      <w:r>
        <w:t xml:space="preserve"> </w:t>
      </w:r>
      <w:r>
        <w:t xml:space="preserve">that temporal order within the window may help the model stabilize the</w:t>
      </w:r>
      <w:r>
        <w:t xml:space="preserve"> </w:t>
      </w:r>
      <w:r>
        <w:t xml:space="preserve">reconstruction error around the regime transition.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2-waypoint-hcp_waypoint_lstm_files/2242cd390b7173162c79c5a854b5030be02a2ef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detector configuration below matches the baseline example. The only</w:t>
      </w:r>
      <w:r>
        <w:t xml:space="preserve"> </w:t>
      </w:r>
      <w:r>
        <w:t xml:space="preserve">experimental change is</w:t>
      </w:r>
      <w:r>
        <w:t xml:space="preserve"> </w:t>
      </w:r>
      <w:r>
        <w:rPr>
          <w:rStyle w:val="VerbatimChar"/>
        </w:rPr>
        <w:t xml:space="preserve">encoderclass = autoenc_lstm_ed</w:t>
      </w:r>
      <w:r>
        <w:t xml:space="preserve">, which introduces a</w:t>
      </w:r>
      <w:r>
        <w:t xml:space="preserve"> </w:t>
      </w:r>
      <w:r>
        <w:t xml:space="preserve">time-aware representation inside each window.</w:t>
      </w:r>
    </w:p>
    <w:p>
      <w:pPr>
        <w:pStyle w:val="SourceCode"/>
      </w:pPr>
      <w:r>
        <w:rPr>
          <w:rStyle w:val="CommentTok"/>
        </w:rPr>
        <w:t xml:space="preserve"># Configure Waypoint with an LSTM autoencoder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hcp_waypoint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retrain_size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buffer_size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k_factor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h_low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h_high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prob_tau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epochs_init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epochs_retrain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encoderclass =</w:t>
      </w:r>
      <w:r>
        <w:rPr>
          <w:rStyle w:val="NormalTok"/>
        </w:rPr>
        <w:t xml:space="preserve"> autoenc_lstm_ed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7"/>
    <w:bookmarkStart w:id="18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run tests whether an LSTM-based representation produces a cleaner</w:t>
      </w:r>
      <w:r>
        <w:t xml:space="preserve"> </w:t>
      </w:r>
      <w:r>
        <w:t xml:space="preserve">reconstruction-error trajectory for regime-change confirmation. Because the</w:t>
      </w:r>
      <w:r>
        <w:t xml:space="preserve"> </w:t>
      </w:r>
      <w:r>
        <w:t xml:space="preserve">decision stage is unchanged, any practical difference should come from the</w:t>
      </w:r>
      <w:r>
        <w:t xml:space="preserve"> </w:t>
      </w:r>
      <w:r>
        <w:t xml:space="preserve">window representation learned by the encoder.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1 113  TRUE changepoint</w:t>
      </w:r>
      <w:r>
        <w:br/>
      </w:r>
      <w:r>
        <w:rPr>
          <w:rStyle w:val="VerbatimChar"/>
        </w:rPr>
        <w:t xml:space="preserve">## 2 201  TRUE changepoint</w:t>
      </w:r>
      <w:r>
        <w:br/>
      </w:r>
      <w:r>
        <w:rPr>
          <w:rStyle w:val="VerbatimChar"/>
        </w:rPr>
        <w:t xml:space="preserve">## 3 303  TRUE changepoint</w:t>
      </w:r>
      <w:r>
        <w:br/>
      </w:r>
      <w:r>
        <w:rPr>
          <w:rStyle w:val="VerbatimChar"/>
        </w:rPr>
        <w:t xml:space="preserve">## 4 356  TRUE changepoint</w:t>
      </w:r>
      <w:r>
        <w:br/>
      </w:r>
      <w:r>
        <w:rPr>
          <w:rStyle w:val="VerbatimChar"/>
        </w:rPr>
        <w:t xml:space="preserve">## 5 413  TRUE changepoint</w:t>
      </w:r>
    </w:p>
    <w:bookmarkEnd w:id="18"/>
    <w:bookmarkStart w:id="19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Read the scores below relative to the baseline notebook. The point is not only</w:t>
      </w:r>
      <w:r>
        <w:t xml:space="preserve"> </w:t>
      </w:r>
      <w:r>
        <w:t xml:space="preserve">whether the LSTM variant detects the labeled change, but whether its sequential</w:t>
      </w:r>
      <w:r>
        <w:t xml:space="preserve"> </w:t>
      </w:r>
      <w:r>
        <w:t xml:space="preserve">bias improves precision around the actual transition.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5    </w:t>
      </w:r>
      <w:r>
        <w:br/>
      </w:r>
      <w:r>
        <w:rPr>
          <w:rStyle w:val="VerbatimChar"/>
        </w:rPr>
        <w:t xml:space="preserve">## FALSE     4     491</w:t>
      </w:r>
    </w:p>
    <w:bookmarkEnd w:id="19"/>
    <w:bookmarkStart w:id="26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plot checks whether the LSTM encoder helps the detector concentrate its</w:t>
      </w:r>
      <w:r>
        <w:t xml:space="preserve"> </w:t>
      </w:r>
      <w:r>
        <w:t xml:space="preserve">decision around the regime transition. If the representation is useful, the</w:t>
      </w:r>
      <w:r>
        <w:t xml:space="preserve"> </w:t>
      </w:r>
      <w:r>
        <w:t xml:space="preserve">reconstruction error should better separate the transition from the stable</w:t>
      </w:r>
      <w:r>
        <w:t xml:space="preserve"> </w:t>
      </w:r>
      <w:r>
        <w:t xml:space="preserve">segments.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2-waypoint-hcp_waypoint_lstm_files/c47732ee349ef194607f9909811c881b76b8b06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reconstruction error and the learned decision level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60 rows containing missing values or values outside the scale range (`geom_point()`).</w:t>
      </w:r>
    </w:p>
    <w:p>
      <w:pPr>
        <w:pStyle w:val="SourceCode"/>
      </w:pPr>
      <w:r>
        <w:rPr>
          <w:rStyle w:val="VerbatimChar"/>
        </w:rPr>
        <w:t xml:space="preserve">## Warning: Removed 60 rows containing missing values or values outside the scale range (`geom_line()`).</w:t>
      </w:r>
    </w:p>
    <w:p>
      <w:pPr>
        <w:pStyle w:val="SourceCode"/>
      </w:pPr>
      <w:r>
        <w:rPr>
          <w:rStyle w:val="VerbatimChar"/>
        </w:rPr>
        <w:t xml:space="preserve">## Warning: Removed 5 rows containing missing values or values outside the scale range (`geom_segment()`).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2-waypoint-hcp_waypoint_lstm_files/0b557895fa61aab0054e1c4eca667ff3afbc517c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Ogasawara, E., Salles, R., Porto, F., Pacitti, E. Event Detection in Time</w:t>
      </w:r>
      <w:r>
        <w:t xml:space="preserve"> </w:t>
      </w:r>
      <w:r>
        <w:t xml:space="preserve">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2026-07-08T22:35:43Z</dcterms:created>
  <dcterms:modified xsi:type="dcterms:W3CDTF">2026-07-08T22:35:43Z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