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goal of this notebook is to present a complete Harbinger workflow: loading an example dataset, configuring the method used in the notebook, running the analysis, and interpreting the resulting outputs and plots.</w:t>
      </w:r>
    </w:p>
    <w:bookmarkEnd w:id="9"/>
    <w:bookmarkStart w:id="10" w:name="method-at-a-glance"/>
    <w:p>
      <w:pPr>
        <w:pStyle w:val="Heading2"/>
      </w:pPr>
      <w:r>
        <w:t xml:space="preserve">Method at a glance</w:t>
      </w:r>
    </w:p>
    <w:p>
      <w:pPr>
        <w:pStyle w:val="FirstParagraph"/>
      </w:pPr>
      <w:r>
        <w:t xml:space="preserve">SoftED provides soft evaluation by matching detections to ground truth within tolerance windows and assigning partial credit. This notebook shows how to compute both hard and soft metrics and when soft evaluation is more appropriate (e.g., temporal uncertainty around event onset).</w:t>
      </w:r>
    </w:p>
    <w:bookmarkEnd w:id="10"/>
    <w:bookmarkStart w:id="1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p>
      <w:pPr>
        <w:pStyle w:val="FirstParagraph"/>
      </w:pPr>
      <w:r>
        <w:t xml:space="preserve">Contract note</w:t>
      </w:r>
      <w:r>
        <w:t xml:space="preserve"> </w:t>
      </w:r>
      <w:r>
        <w:t xml:space="preserve">- In this workflow,</w:t>
      </w:r>
      <w:r>
        <w:t xml:space="preserve"> </w:t>
      </w:r>
      <w:r>
        <w:rPr>
          <w:rStyle w:val="VerbatimChar"/>
        </w:rPr>
        <w:t xml:space="preserve">hanr_ml()</w:t>
      </w:r>
      <w:r>
        <w:t xml:space="preserve"> </w:t>
      </w:r>
      <w:r>
        <w:t xml:space="preserve">already forces the wrapped</w:t>
      </w:r>
      <w:r>
        <w:t xml:space="preserve"> </w:t>
      </w:r>
      <w:r>
        <w:rPr>
          <w:rStyle w:val="VerbatimChar"/>
        </w:rPr>
        <w:t xml:space="preserve">predict()</w:t>
      </w:r>
      <w:r>
        <w:t xml:space="preserve"> </w:t>
      </w:r>
      <w:r>
        <w:t xml:space="preserve">result to a plain vector before residual scoring.</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har_eval_soft()</w:t>
      </w:r>
      <w:r>
        <w:t xml:space="preserve">. The semantic point is the one stated above: softED provides soft evaluation by matching detections to ground truth within tolerance windows and assigning partial credit,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softED provides soft evaluation by matching detections to ground truth within tolerance windows and assigning partial credit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general/doc/08-evaluation-har_eval_soft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softED provides soft evaluation by matching detections to ground truth within tolerance windows and assigning partial credit, so each argument controls how strongly the method will emphasize that pattern when it later produces evaluation outputs.</w:t>
      </w:r>
    </w:p>
    <w:p>
      <w:pPr>
        <w:pStyle w:val="SourceCode"/>
      </w:pPr>
      <w:r>
        <w:rPr>
          <w:rStyle w:val="CommentTok"/>
        </w:rPr>
        <w:t xml:space="preserve"># Configure a simple MLP regressor-based anomaly detector</w:t>
      </w:r>
      <w:r>
        <w:br/>
      </w:r>
      <w:r>
        <w:rPr>
          <w:rStyle w:val="NormalTok"/>
        </w:rPr>
        <w:t xml:space="preserve">model </w:t>
      </w:r>
      <w:r>
        <w:rPr>
          <w:rStyle w:val="OtherTok"/>
        </w:rPr>
        <w:t xml:space="preserve">&lt;-</w:t>
      </w:r>
      <w:r>
        <w:rPr>
          <w:rStyle w:val="NormalTok"/>
        </w:rPr>
        <w:t xml:space="preserve"> </w:t>
      </w:r>
      <w:r>
        <w:rPr>
          <w:rStyle w:val="FunctionTok"/>
        </w:rPr>
        <w:t xml:space="preserve">hanr_ml</w:t>
      </w:r>
      <w:r>
        <w:rPr>
          <w:rStyle w:val="NormalTok"/>
        </w:rPr>
        <w:t xml:space="preserve">(tspredit</w:t>
      </w:r>
      <w:r>
        <w:rPr>
          <w:rStyle w:val="SpecialCharTok"/>
        </w:rPr>
        <w:t xml:space="preserve">::</w:t>
      </w:r>
      <w:r>
        <w:rPr>
          <w:rStyle w:val="FunctionTok"/>
        </w:rPr>
        <w:t xml:space="preserve">ts_mlp</w:t>
      </w:r>
      <w:r>
        <w:rPr>
          <w:rStyle w:val="NormalTok"/>
        </w:rPr>
        <w:t xml:space="preserve">(tspredit</w:t>
      </w:r>
      <w:r>
        <w:rPr>
          <w:rStyle w:val="SpecialCharTok"/>
        </w:rPr>
        <w:t xml:space="preserve">::</w:t>
      </w:r>
      <w:r>
        <w:rPr>
          <w:rStyle w:val="FunctionTok"/>
        </w:rPr>
        <w:t xml:space="preserve">ts_norm_gminmax</w:t>
      </w:r>
      <w:r>
        <w:rPr>
          <w:rStyle w:val="NormalTok"/>
        </w:rPr>
        <w:t xml:space="preserve">(), </w:t>
      </w:r>
      <w:r>
        <w:rPr>
          <w:rStyle w:val="AttributeTok"/>
        </w:rPr>
        <w:t xml:space="preserve">input_size =</w:t>
      </w:r>
      <w:r>
        <w:rPr>
          <w:rStyle w:val="NormalTok"/>
        </w:rPr>
        <w:t xml:space="preserve"> </w:t>
      </w:r>
      <w:r>
        <w:rPr>
          <w:rStyle w:val="DecValTok"/>
        </w:rPr>
        <w:t xml:space="preserve">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decay =</w:t>
      </w:r>
      <w:r>
        <w:rPr>
          <w:rStyle w:val="NormalTok"/>
        </w:rPr>
        <w:t xml:space="preserve"> </w:t>
      </w:r>
      <w:r>
        <w:rPr>
          <w:rStyle w:val="DecValTok"/>
        </w:rPr>
        <w:t xml:space="preserve">0</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har_eval_soft()</w:t>
      </w:r>
      <w:r>
        <w:t xml:space="preserve">, the important question is whether the resulting evaluation outputs really correspond to the pattern implied by the method description above, rather than to arbitrary numerical variation.</w:t>
      </w:r>
    </w:p>
    <w:p>
      <w:pPr>
        <w:pStyle w:val="SourceCode"/>
      </w:pPr>
      <w:r>
        <w:rPr>
          <w:rStyle w:val="CommentTok"/>
        </w:rPr>
        <w:t xml:space="preserve"># Run detection </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Inspect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evaluation outputs produced by</w:t>
      </w:r>
      <w:r>
        <w:t xml:space="preserve"> </w:t>
      </w:r>
      <w:r>
        <w:rPr>
          <w:rStyle w:val="VerbatimChar"/>
        </w:rPr>
        <w:t xml:space="preserve">har_eval_soft()</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Hard evaluation</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 </w:t>
      </w:r>
      <w:r>
        <w:rPr>
          <w:rStyle w:val="AttributeTok"/>
        </w:rPr>
        <w:t xml:space="preserve">evaluation =</w:t>
      </w:r>
      <w:r>
        <w:rPr>
          <w:rStyle w:val="NormalTok"/>
        </w:rPr>
        <w:t xml:space="preserve"> </w:t>
      </w:r>
      <w:r>
        <w:rPr>
          <w:rStyle w:val="FunctionTok"/>
        </w:rPr>
        <w:t xml:space="preserve">har_eval</w:t>
      </w:r>
      <w:r>
        <w:rPr>
          <w:rStyle w:val="NormalTok"/>
        </w:rPr>
        <w:t xml:space="preserve">())</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p>
      <w:pPr>
        <w:pStyle w:val="SourceCode"/>
      </w:pPr>
      <w:r>
        <w:rPr>
          <w:rStyle w:val="CommentTok"/>
        </w:rPr>
        <w:t xml:space="preserve"># Soft evaluation (SoftED) with tolerance window sw_size = 5</w:t>
      </w:r>
      <w:r>
        <w:br/>
      </w:r>
      <w:r>
        <w:rPr>
          <w:rStyle w:val="NormalTok"/>
        </w:rPr>
        <w:t xml:space="preserve">result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 </w:t>
      </w:r>
      <w:r>
        <w:rPr>
          <w:rStyle w:val="AttributeTok"/>
        </w:rPr>
        <w:t xml:space="preserve">evaluation =</w:t>
      </w:r>
      <w:r>
        <w:rPr>
          <w:rStyle w:val="NormalTok"/>
        </w:rPr>
        <w:t xml:space="preserve"> </w:t>
      </w:r>
      <w:r>
        <w:rPr>
          <w:rStyle w:val="FunctionTok"/>
        </w:rPr>
        <w:t xml:space="preserve">har_eval_soft</w:t>
      </w:r>
      <w:r>
        <w:rPr>
          <w:rStyle w:val="NormalTok"/>
        </w:rPr>
        <w:t xml:space="preserve">(</w:t>
      </w:r>
      <w:r>
        <w:rPr>
          <w:rStyle w:val="AttributeTok"/>
        </w:rPr>
        <w:t xml:space="preserve">sw_size =</w:t>
      </w:r>
      <w:r>
        <w:rPr>
          <w:rStyle w:val="NormalTok"/>
        </w:rPr>
        <w:t xml:space="preserve"> </w:t>
      </w:r>
      <w:r>
        <w:rPr>
          <w:rStyle w:val="DecValTok"/>
        </w:rPr>
        <w:t xml:space="preserve">5</w:t>
      </w:r>
      <w:r>
        <w:rPr>
          <w:rStyle w:val="NormalTok"/>
        </w:rPr>
        <w:t xml:space="preserve">))</w:t>
      </w:r>
      <w:r>
        <w:br/>
      </w:r>
      <w:r>
        <w:rPr>
          <w:rStyle w:val="FunctionTok"/>
        </w:rPr>
        <w:t xml:space="preserve">print</w:t>
      </w:r>
      <w:r>
        <w:rPr>
          <w:rStyle w:val="NormalTok"/>
        </w:rPr>
        <w:t xml:space="preserve">(result</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p>
      <w:pPr>
        <w:pStyle w:val="SourceCode"/>
      </w:pPr>
      <w:r>
        <w:rPr>
          <w:rStyle w:val="CommentTok"/>
        </w:rPr>
        <w:t xml:space="preserve"># Evaluation can also be performed directly without a model object</w:t>
      </w:r>
      <w:r>
        <w:br/>
      </w:r>
      <w:r>
        <w:rPr>
          <w:rStyle w:val="NormalTok"/>
        </w:rPr>
        <w:t xml:space="preserve">result </w:t>
      </w:r>
      <w:r>
        <w:rPr>
          <w:rStyle w:val="OtherTok"/>
        </w:rPr>
        <w:t xml:space="preserve">&lt;-</w:t>
      </w:r>
      <w:r>
        <w:rPr>
          <w:rStyle w:val="NormalTok"/>
        </w:rPr>
        <w:t xml:space="preserve"> </w:t>
      </w:r>
      <w:r>
        <w:rPr>
          <w:rStyle w:val="FunctionTok"/>
        </w:rPr>
        <w:t xml:space="preserve">evaluate</w:t>
      </w:r>
      <w:r>
        <w:rPr>
          <w:rStyle w:val="NormalTok"/>
        </w:rPr>
        <w:t xml:space="preserve">(</w:t>
      </w:r>
      <w:r>
        <w:rPr>
          <w:rStyle w:val="FunctionTok"/>
        </w:rPr>
        <w:t xml:space="preserve">har_eval_soft</w:t>
      </w:r>
      <w:r>
        <w:rPr>
          <w:rStyle w:val="NormalTok"/>
        </w:rPr>
        <w:t xml:space="preserve">(</w:t>
      </w:r>
      <w:r>
        <w:rPr>
          <w:rStyle w:val="AttributeTok"/>
        </w:rPr>
        <w:t xml:space="preserve">sw_size =</w:t>
      </w:r>
      <w:r>
        <w:rPr>
          <w:rStyle w:val="NormalTok"/>
        </w:rPr>
        <w:t xml:space="preserve"> </w:t>
      </w:r>
      <w:r>
        <w:rPr>
          <w:rStyle w:val="DecValTok"/>
        </w:rPr>
        <w:t xml:space="preserve">5</w:t>
      </w:r>
      <w:r>
        <w:rPr>
          <w:rStyle w:val="NormalTok"/>
        </w:rPr>
        <w:t xml:space="preserve">),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(result</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End w:id="19"/>
    <w:bookmarkStart w:id="21" w:name="references"/>
    <w:p>
      <w:pPr>
        <w:pStyle w:val="Heading2"/>
      </w:pPr>
      <w:r>
        <w:t xml:space="preserve">References</w:t>
      </w:r>
    </w:p>
    <w:p>
      <w:pPr>
        <w:pStyle w:val="Compact"/>
        <w:numPr>
          <w:ilvl w:val="0"/>
          <w:numId w:val="1002"/>
        </w:numPr>
      </w:pPr>
      <w:r>
        <w:t xml:space="preserve">Salles, R., Lima, J., Reis, M., Coutinho, R., Pacitti, E., Masseglia, F., Akbarinia, R., Chen, C., Garibaldi, J., Porto, F., Ogasawara, E. (2024). SoftED: Metrics for soft evaluation of time series event detection. Computers and Industrial Engineering.</w:t>
      </w:r>
      <w:r>
        <w:t xml:space="preserve"> </w:t>
      </w:r>
      <w:hyperlink r:id="rId20">
        <w:r>
          <w:rPr>
            <w:rStyle w:val="Hyperlink"/>
          </w:rPr>
          <w:t xml:space="preserve">doi:10.1016/j.cie.2024.110728</w:t>
        </w:r>
      </w:hyperlink>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20" Target="doi:10.1016/j.cie.2024.110728" TargetMode="External" /></Relationships>
</file>

<file path=word/_rels/footnotes.xml.rels><?xml version="1.0" encoding="UTF-8"?><Relationships xmlns="http://schemas.openxmlformats.org/package/2006/relationships"><Relationship Type="http://schemas.openxmlformats.org/officeDocument/2006/relationships/hyperlink" Id="rId20" Target="doi:10.1016/j.cie.2024.1107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2026-07-08T22:38:58Z</dcterms:created>
  <dcterms:modified xsi:type="dcterms:W3CDTF">2026-07-08T22:38:58Z</dcterms:modified>
</cp:coreProperties>
</file>

<file path=docProps/custom.xml><?xml version="1.0" encoding="utf-8"?>
<Properties xmlns="http://schemas.openxmlformats.org/officeDocument/2006/custom-properties" xmlns:vt="http://schemas.openxmlformats.org/officeDocument/2006/docPropsVTypes"/>
</file>