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evaluation"/>
    <w:p>
      <w:pPr>
        <w:pStyle w:val="Heading2"/>
      </w:pPr>
      <w:r>
        <w:t xml:space="preserve">Custom Evaluation</w:t>
      </w:r>
    </w:p>
    <w:bookmarkEnd w:id="20"/>
    <w:bookmarkStart w:id="21"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21"/>
    <w:bookmarkStart w:id="22"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Sørbø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22"/>
    <w:bookmarkStart w:id="23"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End w:id="23"/>
    <w:bookmarkStart w:id="2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25"/>
    <w:bookmarkStart w:id="26"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26"/>
    <w:bookmarkEnd w:id="27"/>
    <w:bookmarkStart w:id="29" w:name="references"/>
    <w:p>
      <w:pPr>
        <w:pStyle w:val="Heading2"/>
      </w:pPr>
      <w:r>
        <w:t xml:space="preserve">References</w:t>
      </w:r>
    </w:p>
    <w:p>
      <w:pPr>
        <w:pStyle w:val="Compact"/>
        <w:numPr>
          <w:ilvl w:val="0"/>
          <w:numId w:val="1003"/>
        </w:numPr>
      </w:pPr>
      <w:r>
        <w:t xml:space="preserve">Sørbø, S., Ruocco, M. (2024). Navigating the metric maze: a taxonomy of evaluation metrics for anomaly detection in time series. Data Mining and Knowledge Discovery, 38, 1027-1068.</w:t>
      </w:r>
      <w:r>
        <w:t xml:space="preserve"> </w:t>
      </w:r>
      <w:hyperlink r:id="rId28">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2026-03-13T00:10:34Z</dcterms:created>
  <dcterms:modified xsi:type="dcterms:W3CDTF">2026-03-13T00:10:34Z</dcterms:modified>
</cp:coreProperties>
</file>

<file path=docProps/custom.xml><?xml version="1.0" encoding="utf-8"?>
<Properties xmlns="http://schemas.openxmlformats.org/officeDocument/2006/custom-properties" xmlns:vt="http://schemas.openxmlformats.org/officeDocument/2006/docPropsVTypes"/>
</file>