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20"/>
    <w:bookmarkStart w:id="21"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6"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motifs/doc/05-matrix-profile-hmo_mp_valmod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31"/>
    <w:bookmarkStart w:id="35"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motifs/doc/05-matrix-profile-hmo_mp_valmod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bookmarkEnd w:id="35"/>
    <w:bookmarkEnd w:id="36"/>
    <w:bookmarkStart w:id="38"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37">
        <w:r>
          <w:rPr>
            <w:rStyle w:val="Hyperlink"/>
          </w:rPr>
          <w:t xml:space="preserve">doi:10.32614/RJ-2020-021</w:t>
        </w:r>
      </w:hyperlink>
    </w:p>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25" Target="media/rId25.png" /><Relationship Type="http://schemas.openxmlformats.org/officeDocument/2006/relationships/hyperlink" Id="rId37"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37"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2026-03-13T00:11:16Z</dcterms:created>
  <dcterms:modified xsi:type="dcterms:W3CDTF">2026-03-13T00:11:16Z</dcterms:modified>
</cp:coreProperties>
</file>

<file path=docProps/custom.xml><?xml version="1.0" encoding="utf-8"?>
<Properties xmlns="http://schemas.openxmlformats.org/officeDocument/2006/custom-properties" xmlns:vt="http://schemas.openxmlformats.org/officeDocument/2006/docPropsVTypes"/>
</file>