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motif discovery using Matrix Profile with the STOMP algorithm via</w:t>
      </w:r>
      <w:r>
        <w:t xml:space="preserve"> </w:t>
      </w:r>
      <w:r>
        <w:rPr>
          <w:rStyle w:val="VerbatimChar"/>
        </w:rPr>
        <w:t xml:space="preserve">hmo_mp("stomp", ...)</w:t>
      </w:r>
      <w:r>
        <w:t xml:space="preserve">. It identifies repeated subsequences (motifs) efficiently in long series. Steps: load packages/data, visualize, configure subsequence length and number of motifs, fit, detect, evaluate, and plot.</w:t>
      </w:r>
    </w:p>
    <w:bookmarkEnd w:id="9"/>
    <w:bookmarkStart w:id="10" w:name="method-at-a-glance"/>
    <w:p>
      <w:pPr>
        <w:pStyle w:val="Heading2"/>
      </w:pPr>
      <w:r>
        <w:t xml:space="preserve">Method at a glance</w:t>
      </w:r>
    </w:p>
    <w:p>
      <w:pPr>
        <w:pStyle w:val="FirstParagraph"/>
      </w:pPr>
      <w:r>
        <w:t xml:space="preserve">STOMP motif discovery: Matrix Profile methods compute, for each subsequence, the distance to its nearest neighbor subsequence. STOMP is an efficient exact algorithm for long series. Harbinger provides Matrix Profile via</w:t>
      </w:r>
      <w:r>
        <w:t xml:space="preserve"> </w:t>
      </w:r>
      <w:r>
        <w:rPr>
          <w:rStyle w:val="VerbatimChar"/>
        </w:rPr>
        <w:t xml:space="preserve">tsmp</w:t>
      </w:r>
      <w:r>
        <w:t xml:space="preserve"> </w:t>
      </w:r>
      <w:r>
        <w:t xml:space="preserve">and wraps it in</w:t>
      </w:r>
      <w:r>
        <w:t xml:space="preserve"> </w:t>
      </w:r>
      <w:r>
        <w:rPr>
          <w:rStyle w:val="VerbatimChar"/>
        </w:rPr>
        <w:t xml:space="preserve">hmo_mp()</w:t>
      </w:r>
      <w:r>
        <w:t xml:space="preserve">.</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hmo_mp("stomp", ...)</w:t>
      </w:r>
      <w:r>
        <w:t xml:space="preserve">. The semantic point is the one stated above: sTOMP motif discovery: Matrix Profile methods compute, for each subsequence, the distance to its nearest neighbor subsequence,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sTOMP motif discovery: Matrix Profile methods compute, for each subsequence, the distance to its nearest neighbor subsequence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2-matrix-profile-hmo_mp_stomp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sTOMP motif discovery: Matrix Profile methods compute, for each subsequence, the distance to its nearest neighbor subsequence, so each argument controls how strongly the method will emphasize that pattern when it later produces motif candidates.</w:t>
      </w:r>
    </w:p>
    <w:p>
      <w:pPr>
        <w:pStyle w:val="SourceCode"/>
      </w:pPr>
      <w:r>
        <w:rPr>
          <w:rStyle w:val="CommentTok"/>
        </w:rPr>
        <w:t xml:space="preserve"># Define Matrix Profile (STOMP) motif model</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"stomp"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FunctionTok"/>
        </w:rPr>
        <w:t xml:space="preserve">set_example_seed</w:t>
      </w:r>
      <w:r>
        <w:rPr>
          <w:rStyle w:val="NormalTok"/>
        </w:rPr>
        <w:t xml:space="preserve">()</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hmo_mp("stomp",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Finished in 0.01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50  TRUE motif   1      4</w:t>
      </w:r>
      <w:r>
        <w:br/>
      </w:r>
      <w:r>
        <w:rPr>
          <w:rStyle w:val="VerbatimChar"/>
        </w:rPr>
        <w:t xml:space="preserve">## 7   56  TRUE motif   3      4</w:t>
      </w:r>
      <w:r>
        <w:br/>
      </w:r>
      <w:r>
        <w:rPr>
          <w:rStyle w:val="VerbatimChar"/>
        </w:rPr>
        <w:t xml:space="preserve">## 8   69  TRUE motif   2      4</w:t>
      </w:r>
      <w:r>
        <w:br/>
      </w:r>
      <w:r>
        <w:rPr>
          <w:rStyle w:val="VerbatimChar"/>
        </w:rPr>
        <w:t xml:space="preserve">## 9   75  TRUE motif   1      4</w:t>
      </w:r>
      <w:r>
        <w:br/>
      </w:r>
      <w:r>
        <w:rPr>
          <w:rStyle w:val="VerbatimChar"/>
        </w:rPr>
        <w:t xml:space="preserve">## 10  81  TRUE motif   3      4</w:t>
      </w:r>
      <w:r>
        <w:br/>
      </w:r>
      <w:r>
        <w:rPr>
          <w:rStyle w:val="VerbatimChar"/>
        </w:rPr>
        <w:t xml:space="preserve">## 11  94  TRUE motif   2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hmo_mp("stomp",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8    </w:t>
      </w:r>
      <w:r>
        <w:br/>
      </w:r>
      <w:r>
        <w:rPr>
          <w:rStyle w:val="VerbatimChar"/>
        </w:rPr>
        <w:t xml:space="preserve">## FALSE     0     90</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2-matrix-profile-hmo_mp_stomp_files/9e76d5216678e562f226ccf36b7c01a40172dbed.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2026-05-12T18:08:14Z</dcterms:created>
  <dcterms:modified xsi:type="dcterms:W3CDTF">2026-05-12T18:08:14Z</dcterms:modified>
</cp:coreProperties>
</file>

<file path=docProps/custom.xml><?xml version="1.0" encoding="utf-8"?>
<Properties xmlns="http://schemas.openxmlformats.org/officeDocument/2006/custom-properties" xmlns:vt="http://schemas.openxmlformats.org/officeDocument/2006/docPropsVTypes"/>
</file>