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variational autoencoder (VAE) (encode-decode): A variational autoencoder (VAE) learns a probabilistic latent space and reconstructs windows; high reconstruction error (and uncertainty) signals anomalies. Errors are summarized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with a variational autoencoder (</w:t>
      </w:r>
      <w:r>
        <w:rPr>
          <w:rStyle w:val="VerbatimChar"/>
        </w:rPr>
        <w:t xml:space="preserve">han_autoencoder(..., autoenc_variational_ed, ...)</w:t>
      </w:r>
      <w:r>
        <w:t xml:space="preserve">). The VAE learns a probabilistic latent space; reconstruction error (and uncertainty) can indicate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variational_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variational autoencoder-based detector (autoenc_variational_ed)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autoenc_variational_ed,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87  TRUE anomaly</w:t>
      </w:r>
      <w:r>
        <w:br/>
      </w:r>
      <w:r>
        <w:rPr>
          <w:rStyle w:val="VerbatimChar"/>
        </w:rPr>
        <w:t xml:space="preserve">## 2  95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2    </w:t>
      </w:r>
      <w:r>
        <w:br/>
      </w:r>
      <w:r>
        <w:rPr>
          <w:rStyle w:val="VerbatimChar"/>
        </w:rPr>
        <w:t xml:space="preserve">## FALSE     1     98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variational_ed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variational_ed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2025-10-29T17:18:40Z</dcterms:created>
  <dcterms:modified xsi:type="dcterms:W3CDTF">2025-10-29T17:18:40Z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