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ARIMA regression anomaly detection: This detector fits an ARIMA(p, d, q) model to the series and uses large standardized residuals as anomaly evidence. After estimating the model, residual magnitudes are summarized via a distance function and thresholded using outlier heuristics provided by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The ARIMA-based anomaly detector fits an ARIMA model to the time series and flags large residuals as anomalies. In this walkthrough we will:</w:t>
      </w:r>
    </w:p>
    <w:p>
      <w:pPr>
        <w:pStyle w:val="Compact"/>
        <w:numPr>
          <w:ilvl w:val="0"/>
          <w:numId w:val="1001"/>
        </w:numPr>
      </w:pPr>
      <w:r>
        <w:t xml:space="preserve">Load a synthetic anomaly dataset and visualize it</w:t>
      </w:r>
    </w:p>
    <w:p>
      <w:pPr>
        <w:pStyle w:val="Compact"/>
        <w:numPr>
          <w:ilvl w:val="0"/>
          <w:numId w:val="1001"/>
        </w:numPr>
      </w:pPr>
      <w:r>
        <w:t xml:space="preserve">Configure and run the ARIMA detector (</w:t>
      </w:r>
      <w:r>
        <w:rPr>
          <w:rStyle w:val="VerbatimChar"/>
        </w:rPr>
        <w:t xml:space="preserve">hanr_arima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Inspect detections, evaluate against ground truth, and plot residuals and thresholds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anomaly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anomaly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arima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ARIMA-based anomaly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hanr_arima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Fit the detector (estimates ARIMA order and caches parameters)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 to compute residual magnitudes and flags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anomaly indices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labeled events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arima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the residual magnitude and the decision thresholds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arima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Box, G. E. P., Jenkins, G. M., Reinsel, G. C., Ljung, G. M. (2015). Time Series Analysis: Forecasting and Control. Wiley.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2025-10-29T18:00:27Z</dcterms:created>
  <dcterms:modified xsi:type="dcterms:W3CDTF">2025-10-29T18:00:27Z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