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using an Extreme Learning Machine regressor (</w:t>
      </w:r>
      <w:r>
        <w:rPr>
          <w:rStyle w:val="VerbatimChar"/>
        </w:rPr>
        <w:t xml:space="preserve">hanr_ml + ts_elm</w:t>
      </w:r>
      <w:r>
        <w:t xml:space="preserve">). The model predicts the next value and flags anomalies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el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ELM-based regressor for anomaly detection (hanr_ml + ts_elm)</w:t>
      </w:r>
      <w:r>
        <w:br/>
      </w:r>
      <w:r>
        <w:rPr>
          <w:rStyle w:val="CommentTok"/>
        </w:rPr>
        <w:t xml:space="preserve"># - input_size controls the window length; nhid/actfun tune the hidden layer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nhid=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StringTok"/>
        </w:rPr>
        <w:t xml:space="preserve">"purelin"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52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el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el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2025-10-28T18:34:59Z</dcterms:created>
  <dcterms:modified xsi:type="dcterms:W3CDTF">2025-10-28T18:34:59Z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