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SVM regression anomaly detection: Model-deviation detection using ML regression: an SVM forecaster predicts the next value from a sliding window; large prediction errors are flagged as anomalies. Implemented via DALToolbox regressors and thresholded with</w:t>
      </w:r>
      <w:r>
        <w:t xml:space="preserve"> </w:t>
      </w:r>
      <w:r>
        <w:rPr>
          <w:rStyle w:val="VerbatimChar"/>
        </w:rPr>
        <w:t xml:space="preserve">harutils()</w:t>
      </w:r>
      <w:r>
        <w:t xml:space="preserve">.</w:t>
      </w:r>
    </w:p>
    <w:p>
      <w:pPr>
        <w:pStyle w:val="BodyText"/>
      </w:pPr>
      <w:r>
        <w:t xml:space="preserve">Objectives: This Rmd demonstrates anomaly detection in a univariate time series using a Support Vector Machine regressor via harbinger’s</w:t>
      </w:r>
      <w:r>
        <w:t xml:space="preserve"> </w:t>
      </w:r>
      <w:r>
        <w:rPr>
          <w:rStyle w:val="VerbatimChar"/>
        </w:rPr>
        <w:t xml:space="preserve">hanr_ml + ts_svm</w:t>
      </w:r>
      <w:r>
        <w:t xml:space="preserve">. The model learns short-range dynamics to predict the next value; large residuals are flagged as anomalies using an adaptive threshold. The workflow is: load packages and data, visualize the series, define and fit the model, run detection, evaluate, and plot results (including residual scores).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svm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SVM-based regressor for anomaly detection (hanr_ml + ts_svm)</w:t>
      </w:r>
      <w:r>
        <w:br/>
      </w:r>
      <w:r>
        <w:rPr>
          <w:rStyle w:val="CommentTok"/>
        </w:rPr>
        <w:t xml:space="preserve"># - input_size=4 sets the window length used for prediction</w:t>
      </w:r>
      <w:r>
        <w:br/>
      </w:r>
      <w:r>
        <w:rPr>
          <w:rStyle w:val="CommentTok"/>
        </w:rPr>
        <w:t xml:space="preserve"># - kernel="radial" uses the RBF kernel; tune if needed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ts_svm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kernel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"radial"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svm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svm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Hyndman, R. J., Athanasopoulos, G. (2021). Forecasting: Principles and Practice. OTexts.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2025-10-29T18:02:02Z</dcterms:created>
  <dcterms:modified xsi:type="dcterms:W3CDTF">2025-10-29T18:02:02Z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