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combines FFT high-pass filtering with a cutoff selected by AMOC (single change in the spectrum). We will:</w:t>
      </w:r>
    </w:p>
    <w:p>
      <w:pPr>
        <w:pStyle w:val="Compact"/>
        <w:numPr>
          <w:ilvl w:val="0"/>
          <w:numId w:val="1001"/>
        </w:numPr>
      </w:pPr>
      <w:r>
        <w:t xml:space="preserve">Load and visualize a simple anomaly dataset</w:t>
      </w:r>
    </w:p>
    <w:p>
      <w:pPr>
        <w:pStyle w:val="Compact"/>
        <w:numPr>
          <w:ilvl w:val="0"/>
          <w:numId w:val="1001"/>
        </w:numPr>
      </w:pPr>
      <w:r>
        <w:t xml:space="preserve">Configure and run</w:t>
      </w:r>
      <w:r>
        <w:t xml:space="preserve"> </w:t>
      </w:r>
      <w:r>
        <w:rPr>
          <w:rStyle w:val="VerbatimChar"/>
        </w:rPr>
        <w:t xml:space="preserve">hanr_fft_amoc</w:t>
      </w:r>
    </w:p>
    <w:p>
      <w:pPr>
        <w:pStyle w:val="Compact"/>
        <w:numPr>
          <w:ilvl w:val="0"/>
          <w:numId w:val="1001"/>
        </w:numPr>
      </w:pPr>
      <w:r>
        <w:t xml:space="preserve">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AMOC regression anomaly detection: FFT-based high-pass filtering with an automatic cutoff selected via AMOC on the power spectrum. Low frequencies below the AMOC changepoint are removed; anomalies are flagged from residual magnitudes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hanr_fft_amoc</w:t>
      </w:r>
      <w:r>
        <w:t xml:space="preserve">. The semantic point is the one stated above: fFT AMOC regression anomaly detection: FFT-based high-pass filtering with an automatic cutoff selected via AMOC on the power spectrum,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AMOC regression anomaly detection: FFT-based high-pass filtering with an automatic cutoff selected via AMOC on the power spectrum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06-regression-hanr_fft_amoc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AMOC regression anomaly detection: FFT-based high-pass filtering with an automatic cutoff selected via AMOC on the power spectrum, so each argument controls how strongly the method will emphasize that pattern when it later produces anomaly flags.</w:t>
      </w:r>
    </w:p>
    <w:p>
      <w:pPr>
        <w:pStyle w:val="SourceCode"/>
      </w:pPr>
      <w:r>
        <w:rPr>
          <w:rStyle w:val="CommentTok"/>
        </w:rPr>
        <w:t xml:space="preserve"># Configure the FFT+AMOC detector</w:t>
      </w:r>
      <w:r>
        <w:br/>
      </w:r>
      <w:r>
        <w:rPr>
          <w:rStyle w:val="NormalTok"/>
        </w:rPr>
        <w:t xml:space="preserve">model </w:t>
      </w:r>
      <w:r>
        <w:rPr>
          <w:rStyle w:val="OtherTok"/>
        </w:rPr>
        <w:t xml:space="preserve">&lt;-</w:t>
      </w:r>
      <w:r>
        <w:rPr>
          <w:rStyle w:val="NormalTok"/>
        </w:rPr>
        <w:t xml:space="preserve"> </w:t>
      </w:r>
      <w:r>
        <w:rPr>
          <w:rStyle w:val="FunctionTok"/>
        </w:rPr>
        <w:t xml:space="preserve">hanr_fft_amoc</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hanr_fft_amoc</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hanr_fft_amoc</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06-regression-hanr_fft_amoc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06-regression-hanr_fft_amoc_files/920de1ad94e2ede0bee0d58234f9ef3e8eb9e68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3"/>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2026-05-11T17:40:09Z</dcterms:created>
  <dcterms:modified xsi:type="dcterms:W3CDTF">2026-05-11T17:40:09Z</dcterms:modified>
</cp:coreProperties>
</file>

<file path=docProps/custom.xml><?xml version="1.0" encoding="utf-8"?>
<Properties xmlns="http://schemas.openxmlformats.org/officeDocument/2006/custom-properties" xmlns:vt="http://schemas.openxmlformats.org/officeDocument/2006/docPropsVTypes"/>
</file>