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tutorial shows supervised anomaly detection via Naive Bayes classification over a labeled train/test split. We will:</w:t>
      </w:r>
    </w:p>
    <w:p>
      <w:pPr>
        <w:pStyle w:val="Compact"/>
        <w:numPr>
          <w:ilvl w:val="0"/>
          <w:numId w:val="1001"/>
        </w:numPr>
      </w:pPr>
      <w:r>
        <w:t xml:space="preserve">Load a train/test dataset and visualize it</w:t>
      </w:r>
    </w:p>
    <w:p>
      <w:pPr>
        <w:pStyle w:val="Compact"/>
        <w:numPr>
          <w:ilvl w:val="0"/>
          <w:numId w:val="1001"/>
        </w:numPr>
      </w:pPr>
      <w:r>
        <w:t xml:space="preserve">Normalize features, train a Naive Bayes classifier, and evaluate on train and test</w:t>
      </w:r>
    </w:p>
    <w:p>
      <w:pPr>
        <w:pStyle w:val="Compact"/>
        <w:numPr>
          <w:ilvl w:val="0"/>
          <w:numId w:val="1001"/>
        </w:numPr>
      </w:pPr>
      <w:r>
        <w:t xml:space="preserve">Plot detections and residual magnitudes</w:t>
      </w:r>
    </w:p>
    <w:bookmarkEnd w:id="9"/>
    <w:bookmarkStart w:id="10" w:name="method-at-a-glance"/>
    <w:p>
      <w:pPr>
        <w:pStyle w:val="Heading2"/>
      </w:pPr>
      <w:r>
        <w:t xml:space="preserve">Method at a glance</w:t>
      </w:r>
    </w:p>
    <w:p>
      <w:pPr>
        <w:pStyle w:val="FirstParagraph"/>
      </w:pPr>
      <w:r>
        <w:t xml:space="preserve">Naive Bayes classification anomaly detector: Supervised anomaly detection using Naive Bayes classification on labeled sequences; positive-class probabilities above the threshold indicate events.</w:t>
      </w:r>
    </w:p>
    <w:bookmarkEnd w:id="10"/>
    <w:bookmarkStart w:id="29" w:name="what-you-will-do"/>
    <w:p>
      <w:pPr>
        <w:pStyle w:val="Heading2"/>
      </w:pPr>
      <w:r>
        <w:t xml:space="preserve">What you will do</w:t>
      </w:r>
    </w:p>
    <w:p>
      <w:pPr>
        <w:pStyle w:val="Compact"/>
        <w:numPr>
          <w:ilvl w:val="0"/>
          <w:numId w:val="1002"/>
        </w:numPr>
      </w:pPr>
      <w:r>
        <w:t xml:space="preserve">understand the purpose of the example and when the technique is useful</w:t>
      </w:r>
    </w:p>
    <w:p>
      <w:pPr>
        <w:pStyle w:val="Compact"/>
        <w:numPr>
          <w:ilvl w:val="0"/>
          <w:numId w:val="1002"/>
        </w:numPr>
      </w:pPr>
      <w:r>
        <w:t xml:space="preserve">follow the workflow from data loading to model fitting and detection</w:t>
      </w:r>
    </w:p>
    <w:p>
      <w:pPr>
        <w:pStyle w:val="Compact"/>
        <w:numPr>
          <w:ilvl w:val="0"/>
          <w:numId w:val="1002"/>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24-classification-hanc_ml_nb</w:t>
      </w:r>
      <w:r>
        <w:t xml:space="preserve">. The semantic point is the one stated above: naive Bayes classification anomaly detector: Supervised anomaly detection using Naive Bayes classification on labeled sequences; positive-class probabilities above the threshold indicate events, so the raw signal needs to be visible before any fitting step hides that structure behind model output.</w:t>
      </w:r>
    </w:p>
    <w:p>
      <w:pPr>
        <w:pStyle w:val="SourceCode"/>
      </w:pPr>
      <w:r>
        <w:rPr>
          <w:rStyle w:val="CommentTok"/>
        </w:rPr>
        <w:t xml:space="preserve"># Install Harbinger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anomaly datasets</w:t>
      </w:r>
      <w:r>
        <w:br/>
      </w:r>
      <w:r>
        <w:rPr>
          <w:rStyle w:val="FunctionTok"/>
        </w:rPr>
        <w:t xml:space="preserve">data</w:t>
      </w:r>
      <w:r>
        <w:rPr>
          <w:rStyle w:val="NormalTok"/>
        </w:rPr>
        <w:t xml:space="preserve">(examples_anomalies)</w:t>
      </w:r>
    </w:p>
    <w:p>
      <w:pPr>
        <w:pStyle w:val="SourceCode"/>
      </w:pPr>
      <w:r>
        <w:rPr>
          <w:rStyle w:val="CommentTok"/>
        </w:rPr>
        <w:t xml:space="preserve"># Select the train/test dataset</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naive Bayes classification anomaly detector: Supervised anomaly detection using Naive Bayes classification on labeled sequences; positive-class probabilities above the threshold indicate events and the plot tells you whether that structure is clean, weak, local, repeated, or mixed with other effects.</w:t>
      </w:r>
    </w:p>
    <w:p>
      <w:pPr>
        <w:pStyle w:val="SourceCode"/>
      </w:pPr>
      <w:r>
        <w:rPr>
          <w:rStyle w:val="CommentTok"/>
        </w:rPr>
        <w:t xml:space="preserve"># Plot the raw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24-classification-hanc_ml_nb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naive Bayes classification anomaly detector: Supervised anomaly detection using Naive Bayes classification on labeled sequences; positive-class probabilities above the threshold indicate events, so each argument controls how strongly the method will emphasize that pattern when it later produces event classifications.</w:t>
      </w:r>
    </w:p>
    <w:p>
      <w:pPr>
        <w:pStyle w:val="SourceCode"/>
      </w:pPr>
      <w:r>
        <w:rPr>
          <w:rStyle w:val="CommentTok"/>
        </w:rPr>
        <w:t xml:space="preserve"># Split into train/test and normalize features</w:t>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Configure NB classifier</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cla_nb</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w:t>
      </w:r>
    </w:p>
    <w:p>
      <w:pPr>
        <w:pStyle w:val="SourceCode"/>
      </w:pPr>
      <w:r>
        <w:rPr>
          <w:rStyle w:val="CommentTok"/>
        </w:rPr>
        <w:t xml:space="preserve"># Fit on training data, evaluate on train</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24-classification-hanc_ml_nb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24-classification-hanc_ml_nb</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normalized test set</w:t>
      </w:r>
      <w:r>
        <w:br/>
      </w:r>
      <w:r>
        <w:rPr>
          <w:rStyle w:val="NormalTok"/>
        </w:rPr>
        <w:t xml:space="preserve">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 </w:t>
      </w:r>
      <w:r>
        <w:rPr>
          <w:rStyle w:val="SpecialCharTok"/>
        </w:rPr>
        <w:t xml:space="preserve">==</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24-classification-hanc_ml_nb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magnitude and decision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24-classification-hanc_ml_nb_files/bc03bcac0253fda58b82ac5dfbea99568410986b.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0" w:name="references"/>
    <w:p>
      <w:pPr>
        <w:pStyle w:val="Heading2"/>
      </w:pPr>
      <w:r>
        <w:t xml:space="preserve">References</w:t>
      </w:r>
    </w:p>
    <w:p>
      <w:pPr>
        <w:pStyle w:val="Compact"/>
        <w:numPr>
          <w:ilvl w:val="0"/>
          <w:numId w:val="1003"/>
        </w:numPr>
      </w:pPr>
      <w:r>
        <w:t xml:space="preserve">Bishop, C. M. (2006). Pattern Recognition and Machine Learning. Springer.</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2026-05-11T17:40:55Z</dcterms:created>
  <dcterms:modified xsi:type="dcterms:W3CDTF">2026-05-11T17:40:55Z</dcterms:modified>
</cp:coreProperties>
</file>

<file path=docProps/custom.xml><?xml version="1.0" encoding="utf-8"?>
<Properties xmlns="http://schemas.openxmlformats.org/officeDocument/2006/custom-properties" xmlns:vt="http://schemas.openxmlformats.org/officeDocument/2006/docPropsVTypes"/>
</file>