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Harbinger</w:t>
      </w:r>
      <w:r>
        <w:t xml:space="preserve"> </w:t>
      </w:r>
      <w:r>
        <w:t xml:space="preserve">Rmd</w:t>
      </w:r>
      <w:r>
        <w:t xml:space="preserve"> </w:t>
      </w:r>
      <w:r>
        <w:t xml:space="preserve">—</w:t>
      </w:r>
      <w:r>
        <w:t xml:space="preserve"> </w:t>
      </w:r>
      <w:r>
        <w:t xml:space="preserve">Examples</w:t>
      </w:r>
      <w:r>
        <w:t xml:space="preserve"> </w:t>
      </w:r>
      <w:r>
        <w:t xml:space="preserve">Index</w:t>
      </w:r>
    </w:p>
    <w:bookmarkStart w:id="25" w:name="harbinger-rmd-examples-index"/>
    <w:p>
      <w:pPr>
        <w:pStyle w:val="Heading1"/>
      </w:pPr>
      <w:r>
        <w:t xml:space="preserve">Harbinger Rmd — Examples Index</w:t>
      </w:r>
    </w:p>
    <w:p>
      <w:pPr>
        <w:pStyle w:val="FirstParagraph"/>
      </w:pPr>
      <w:r>
        <w:t xml:space="preserve">Index of example R Markdown notebooks organized by topic. Each subdirectory README links to individual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tutorials.</w:t>
      </w:r>
    </w:p>
    <w:bookmarkStart w:id="24" w:name="directories"/>
    <w:p>
      <w:pPr>
        <w:pStyle w:val="Heading2"/>
      </w:pPr>
      <w:r>
        <w:t xml:space="preserve">Directories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anomalies/README.md</w:t>
        </w:r>
      </w:hyperlink>
      <w:r>
        <w:t xml:space="preserve"> </w:t>
      </w:r>
      <w:r>
        <w:t xml:space="preserve">— Anomaly detection across multiple families: regression residuals (ARIMA, GARCH, FFT, wavelet), clustering/discord (DTW, k-means), supervised ML classifiers, and deep-learning autoencoders. Includes ensemble strategies and thresholding utilities.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change_point/README.md</w:t>
        </w:r>
      </w:hyperlink>
      <w:r>
        <w:t xml:space="preserve"> </w:t>
      </w:r>
      <w:r>
        <w:t xml:space="preserve">— Change-point detection techniques: AMOC, Binary Segmentation, PELT, structural break tests (Chow, GFT), and ChangeFinder variants based on ARIMA/ETS/LR/GARCH.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motifs/README.md</w:t>
        </w:r>
      </w:hyperlink>
      <w:r>
        <w:t xml:space="preserve"> </w:t>
      </w:r>
      <w:r>
        <w:t xml:space="preserve">— Motif and discord discovery via Matrix Profile (STAMP, STOMP, SCRIMP, PMP, VALMOD) and symbolic methods (SAX, XSAX).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general/README.md</w:t>
        </w:r>
      </w:hyperlink>
      <w:r>
        <w:t xml:space="preserve"> </w:t>
      </w:r>
      <w:r>
        <w:t xml:space="preserve">— High-level tours, utilities, and evaluation (hard and soft), plus overview notebooks for anomalies, change points, and motifs.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anomalies/README.md" TargetMode="External" /><Relationship Type="http://schemas.openxmlformats.org/officeDocument/2006/relationships/hyperlink" Id="rId21" Target="change_point/README.md" TargetMode="External" /><Relationship Type="http://schemas.openxmlformats.org/officeDocument/2006/relationships/hyperlink" Id="rId23" Target="general/README.md" TargetMode="External" /><Relationship Type="http://schemas.openxmlformats.org/officeDocument/2006/relationships/hyperlink" Id="rId22" Target="motif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nomalies/README.md" TargetMode="External" /><Relationship Type="http://schemas.openxmlformats.org/officeDocument/2006/relationships/hyperlink" Id="rId21" Target="change_point/README.md" TargetMode="External" /><Relationship Type="http://schemas.openxmlformats.org/officeDocument/2006/relationships/hyperlink" Id="rId23" Target="general/README.md" TargetMode="External" /><Relationship Type="http://schemas.openxmlformats.org/officeDocument/2006/relationships/hyperlink" Id="rId22" Target="motif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Harbinger Rmd — Examples Index</dc:title>
  <dc:creator/>
  <cp:keywords/>
  <dcterms:created xsi:type="dcterms:W3CDTF">2025-11-08T00:23:22Z</dcterms:created>
  <dcterms:modified xsi:type="dcterms:W3CDTF">2025-11-08T00:23:22Z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github_document</vt:lpwstr>
  </property>
</Properties>
</file>