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structural tests, local-window methods, adaptive Waypoint models, Bayesian online monitoring, ensembles, and univariate drift detectors.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5" w:name="adaptive-waypoint-models"/>
    <w:p>
      <w:pPr>
        <w:pStyle w:val="Heading2"/>
      </w:pPr>
      <w:r>
        <w:t xml:space="preserve">Adaptive Waypoint Models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bookmarkEnd w:id="25"/>
    <w:bookmarkStart w:id="27" w:name="bayesian-online-monitoring"/>
    <w:p>
      <w:pPr>
        <w:pStyle w:val="Heading2"/>
      </w:pPr>
      <w:r>
        <w:t xml:space="preserve">Bayesian Online Monitoring</w:t>
      </w:r>
    </w:p>
    <w:p>
      <w:pPr>
        <w:pStyle w:val="Compact"/>
        <w:numPr>
          <w:ilvl w:val="0"/>
          <w:numId w:val="1005"/>
        </w:numPr>
      </w:pPr>
      <w:hyperlink r:id="rId26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7"/>
    <w:bookmarkStart w:id="30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6"/>
        </w:numPr>
      </w:pPr>
      <w:hyperlink r:id="rId29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30"/>
    <w:bookmarkStart w:id="33" w:name="univariate-drift-detectors"/>
    <w:p>
      <w:pPr>
        <w:pStyle w:val="Heading2"/>
      </w:pPr>
      <w:r>
        <w:t xml:space="preserve">Univariate Drift Detectors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17-page-hinkley-hcp_page_hinkley.md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hcp_page_hinkley()</w:t>
      </w:r>
      <w:r>
        <w:t xml:space="preserve">: univariate Page-Hinkley detector.</w:t>
      </w:r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18-kswin-hcp_kswin.md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hcp_kswin()</w:t>
      </w:r>
      <w:r>
        <w:t xml:space="preserve">: univariate KSWIN detector.</w:t>
      </w:r>
    </w:p>
    <w:bookmarkEnd w:id="33"/>
    <w:bookmarkStart w:id="35" w:name="joinpoint-regression"/>
    <w:p>
      <w:pPr>
        <w:pStyle w:val="Heading2"/>
      </w:pPr>
      <w:r>
        <w:t xml:space="preserve">Joinpoint Regression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19-joinpoint-hcp_joinpoint.md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hcp_joinpoint()</w:t>
      </w:r>
      <w:r>
        <w:t xml:space="preserve">: segmented regression with model selection by WBIC.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6" Target="/examples/change_point/14-bocpd-hcp_bocpd.md" TargetMode="External" /><Relationship Type="http://schemas.openxmlformats.org/officeDocument/2006/relationships/hyperlink" Id="rId28" Target="/examples/change_point/15-ensemble-fuzzy-har_ensemble_fuzzy.md" TargetMode="External" /><Relationship Type="http://schemas.openxmlformats.org/officeDocument/2006/relationships/hyperlink" Id="rId29" Target="/examples/change_point/16-plot-ensemble-har_plot_ensemble.md" TargetMode="External" /><Relationship Type="http://schemas.openxmlformats.org/officeDocument/2006/relationships/hyperlink" Id="rId31" Target="/examples/change_point/17-page-hinkley-hcp_page_hinkley.md" TargetMode="External" /><Relationship Type="http://schemas.openxmlformats.org/officeDocument/2006/relationships/hyperlink" Id="rId32" Target="/examples/change_point/18-kswin-hcp_kswin.md" TargetMode="External" /><Relationship Type="http://schemas.openxmlformats.org/officeDocument/2006/relationships/hyperlink" Id="rId34" Target="/examples/change_point/19-joinpoint-hcp_joinpoi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6" Target="/examples/change_point/14-bocpd-hcp_bocpd.md" TargetMode="External" /><Relationship Type="http://schemas.openxmlformats.org/officeDocument/2006/relationships/hyperlink" Id="rId28" Target="/examples/change_point/15-ensemble-fuzzy-har_ensemble_fuzzy.md" TargetMode="External" /><Relationship Type="http://schemas.openxmlformats.org/officeDocument/2006/relationships/hyperlink" Id="rId29" Target="/examples/change_point/16-plot-ensemble-har_plot_ensemble.md" TargetMode="External" /><Relationship Type="http://schemas.openxmlformats.org/officeDocument/2006/relationships/hyperlink" Id="rId31" Target="/examples/change_point/17-page-hinkley-hcp_page_hinkley.md" TargetMode="External" /><Relationship Type="http://schemas.openxmlformats.org/officeDocument/2006/relationships/hyperlink" Id="rId32" Target="/examples/change_point/18-kswin-hcp_kswin.md" TargetMode="External" /><Relationship Type="http://schemas.openxmlformats.org/officeDocument/2006/relationships/hyperlink" Id="rId34" Target="/examples/change_point/19-joinpoint-hcp_joinpoi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2026-05-12T17:12:45Z</dcterms:created>
  <dcterms:modified xsi:type="dcterms:W3CDTF">2026-05-12T17:12:45Z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