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PMP motif discovery: PMP (Pan-Matrix Profile) unifies matrix profiles across multiple dimensions or parameters to expose motifs that persist under variations. Harbinger wraps</w:t>
      </w:r>
      <w:r>
        <w:t xml:space="preserve"> </w:t>
      </w:r>
      <w:r>
        <w:rPr>
          <w:rStyle w:val="VerbatimChar"/>
        </w:rPr>
        <w:t xml:space="preserve">tsmp</w:t>
      </w:r>
      <w:r>
        <w:t xml:space="preserve"> </w:t>
      </w:r>
      <w:r>
        <w:t xml:space="preserve">to compute and search the profile.</w:t>
      </w:r>
    </w:p>
    <w:p>
      <w:pPr>
        <w:pStyle w:val="BodyText"/>
      </w:pPr>
      <w:r>
        <w:t xml:space="preserve">Objectives: This Rmd demonstrates motif discovery with the Pan Matrix Profile (</w:t>
      </w:r>
      <w:r>
        <w:rPr>
          <w:rStyle w:val="VerbatimChar"/>
        </w:rPr>
        <w:t xml:space="preserve">hmo_mp("pmp", ...)</w:t>
      </w:r>
      <w:r>
        <w:t xml:space="preserve">), which summarizes motifs across multiple subsequence lengths. Steps: load packages/data, visualize, configure parameters, fit, detect, evaluate, and plot.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(examples_motifs)</w:t>
      </w:r>
    </w:p>
    <w:p>
      <w:pPr>
        <w:pStyle w:val="SourceCode"/>
      </w:pPr>
      <w:r>
        <w:rPr>
          <w:rStyle w:val="CommentTok"/>
        </w:rPr>
        <w:t xml:space="preserve"># Select a simple example time series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examples_motifs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0.9939124 FALSE</w:t>
      </w:r>
      <w:r>
        <w:br/>
      </w:r>
      <w:r>
        <w:rPr>
          <w:rStyle w:val="VerbatimChar"/>
        </w:rPr>
        <w:t xml:space="preserve">## 3 0.9275826 FALSE</w:t>
      </w:r>
      <w:r>
        <w:br/>
      </w:r>
      <w:r>
        <w:rPr>
          <w:rStyle w:val="VerbatimChar"/>
        </w:rPr>
        <w:t xml:space="preserve">## 4 0.8066889 FALSE</w:t>
      </w:r>
      <w:r>
        <w:br/>
      </w:r>
      <w:r>
        <w:rPr>
          <w:rStyle w:val="VerbatimChar"/>
        </w:rPr>
        <w:t xml:space="preserve">## 5 0.6403023 FALSE</w:t>
      </w:r>
      <w:r>
        <w:br/>
      </w:r>
      <w:r>
        <w:rPr>
          <w:rStyle w:val="VerbatimChar"/>
        </w:rPr>
        <w:t xml:space="preserve">## 6 0.4403224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motifs/doc/hmo_mp_pmp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Pan Matrix Profile (PMP) motif model</w:t>
      </w:r>
      <w:r>
        <w:br/>
      </w:r>
      <w:r>
        <w:rPr>
          <w:rStyle w:val="CommentTok"/>
        </w:rPr>
        <w:t xml:space="preserve"># - second arg: subsequence length (window)</w:t>
      </w:r>
      <w:r>
        <w:br/>
      </w:r>
      <w:r>
        <w:rPr>
          <w:rStyle w:val="CommentTok"/>
        </w:rPr>
        <w:t xml:space="preserve"># - third arg: number of motifs to retrieve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hmo_mp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motifs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VerbatimChar"/>
        </w:rPr>
        <w:t xml:space="preserve">## step: 1/1 binary idx: 1 window: 4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type seq seqlen</w:t>
      </w:r>
      <w:r>
        <w:br/>
      </w:r>
      <w:r>
        <w:rPr>
          <w:rStyle w:val="VerbatimChar"/>
        </w:rPr>
        <w:t xml:space="preserve">## 1  19  TRUE motif   3      4</w:t>
      </w:r>
      <w:r>
        <w:br/>
      </w:r>
      <w:r>
        <w:rPr>
          <w:rStyle w:val="VerbatimChar"/>
        </w:rPr>
        <w:t xml:space="preserve">## 2  25  TRUE motif   2      4</w:t>
      </w:r>
      <w:r>
        <w:br/>
      </w:r>
      <w:r>
        <w:rPr>
          <w:rStyle w:val="VerbatimChar"/>
        </w:rPr>
        <w:t xml:space="preserve">## 3  44  TRUE motif   3      4</w:t>
      </w:r>
      <w:r>
        <w:br/>
      </w:r>
      <w:r>
        <w:rPr>
          <w:rStyle w:val="VerbatimChar"/>
        </w:rPr>
        <w:t xml:space="preserve">## 4  50  TRUE motif   2      4</w:t>
      </w:r>
      <w:r>
        <w:br/>
      </w:r>
      <w:r>
        <w:rPr>
          <w:rStyle w:val="VerbatimChar"/>
        </w:rPr>
        <w:t xml:space="preserve">## 5  69  TRUE motif   3      4</w:t>
      </w:r>
      <w:r>
        <w:br/>
      </w:r>
      <w:r>
        <w:rPr>
          <w:rStyle w:val="VerbatimChar"/>
        </w:rPr>
        <w:t xml:space="preserve">## 6  75  TRUE motif   2      4</w:t>
      </w:r>
      <w:r>
        <w:br/>
      </w:r>
      <w:r>
        <w:rPr>
          <w:rStyle w:val="VerbatimChar"/>
        </w:rPr>
        <w:t xml:space="preserve">## 7  94  TRUE motif   3      4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3     4    </w:t>
      </w:r>
      <w:r>
        <w:br/>
      </w:r>
      <w:r>
        <w:rPr>
          <w:rStyle w:val="VerbatimChar"/>
        </w:rPr>
        <w:t xml:space="preserve">## FALSE     0     94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motifs/doc/hmo_mp_pmp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Yeh, C.-C. M., et al. (2016). Matrix Profile I/II: All-pairs similarity joins and scalable time series motif/discord discovery. IEEE ICDM.</w:t>
      </w:r>
      <w:r>
        <w:t xml:space="preserve"> </w:t>
      </w:r>
      <w:r>
        <w:t xml:space="preserve">- Tavenard, R., et al. (2020). tsmp: The Matrix Profile in R. The R Journal.</w:t>
      </w:r>
      <w:r>
        <w:t xml:space="preserve"> </w:t>
      </w:r>
      <w:hyperlink r:id="rId26">
        <w:r>
          <w:rPr>
            <w:rStyle w:val="Hyperlink"/>
          </w:rPr>
          <w:t xml:space="preserve">doi:10.32614/RJ-2020-021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hyperlink" Id="rId26" Target="doi:10.32614/RJ-2020-0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32614/RJ-2020-0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2025-11-07T22:48:33Z</dcterms:created>
  <dcterms:modified xsi:type="dcterms:W3CDTF">2025-11-07T22:48:33Z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