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ChangeFinder-GARCH models volatility with GARCH and detects change points by smoothing residual deviations. In this tutorial we:</w:t>
      </w:r>
    </w:p>
    <w:p>
      <w:pPr>
        <w:pStyle w:val="Compact"/>
        <w:numPr>
          <w:ilvl w:val="0"/>
          <w:numId w:val="1001"/>
        </w:numPr>
      </w:pPr>
      <w:r>
        <w:t xml:space="preserve">Load and visualize a change-point dataset</w:t>
      </w:r>
    </w:p>
    <w:p>
      <w:pPr>
        <w:pStyle w:val="Compact"/>
        <w:numPr>
          <w:ilvl w:val="0"/>
          <w:numId w:val="1001"/>
        </w:numPr>
      </w:pPr>
      <w:r>
        <w:t xml:space="preserve">Configure and run the GARCH-based change detector (</w:t>
      </w:r>
      <w:r>
        <w:rPr>
          <w:rStyle w:val="VerbatimChar"/>
        </w:rPr>
        <w:t xml:space="preserve">hcp_garch</w:t>
      </w:r>
      <w:r>
        <w:t xml:space="preserv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ChangeFinder with GARCH: ChangeFinder with GARCH models conditional variance dynamics; residual-based scores are smoothed and thresholded to flag volatility regime shifts.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9-volatility-hcp_garch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GARCH-based ChangeFinder detector</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9-volatility-hcp_garch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9-volatility-hcp_garch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2026-03-12T21:01:01Z</dcterms:created>
  <dcterms:modified xsi:type="dcterms:W3CDTF">2026-03-12T21:01:01Z</dcterms:modified>
</cp:coreProperties>
</file>

<file path=docProps/custom.xml><?xml version="1.0" encoding="utf-8"?>
<Properties xmlns="http://schemas.openxmlformats.org/officeDocument/2006/custom-properties" xmlns:vt="http://schemas.openxmlformats.org/officeDocument/2006/docPropsVTypes"/>
</file>