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dfr_eddm Example</w:t>
      </w:r>
    </w:p>
    <w:p>
      <w:pPr>
        <w:pStyle w:val="Heading1"/>
      </w:pPr>
      <w:bookmarkStart w:id="9" w:name="_4527bea4dd669f2de1468d43b72c16a208dd1b3"/>
      <w:r>
        <w:t xml:space="preserve">EDDM Example</w:t>
      </w:r>
      <w:bookmarkEnd w:id="9"/>
    </w:p>
    <w:p>
      <w:pPr>
        <w:pStyle w:val="FirstParagraph"/>
      </w:pPr>
      <w:r>
        <w:t xml:space="preserve">EDDM extends DDM by monitoring the distance between classification errors instead of only the error rate. This makes it especially useful when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 </w:t>
      </w:r>
      <w:r>
        <w:t xml:space="preserve">is gradual rather than abrupt.</w:t>
      </w:r>
    </w:p>
    <w:p>
      <w:pPr>
        <w:pStyle w:val="BodyText"/>
      </w:pPr>
      <w:r>
        <w:t xml:space="preserve">Reference: Baena-Garcia, M., del Campo-Avila, J., Fidalgo, R., Bifet, A., Gavaldà, R., and Morales-Bueno, R. (2006).</w:t>
      </w:r>
      <w:r>
        <w:t xml:space="preserve"> </w:t>
      </w:r>
      <w:r>
        <w:rPr>
          <w:i/>
          <w:iCs/>
        </w:rPr>
        <w:t xml:space="preserve">Early drift detection method</w:t>
      </w:r>
      <w:r>
        <w:t xml:space="preserve">. Fourth International Workshop on Knowledge Discovery from Data Streams.</w:t>
      </w:r>
    </w:p>
    <w:p>
      <w:pPr>
        <w:pStyle w:val="Heading2"/>
      </w:pPr>
      <w:bookmarkStart w:id="10" w:name="_aeb2b460d11636a1ae2dd54b28d50ba9b6c3451"/>
      <w:r>
        <w:t xml:space="preserve">Learning goal</w:t>
      </w:r>
      <w:bookmarkEnd w:id="10"/>
    </w:p>
    <w:p>
      <w:pPr>
        <w:pStyle w:val="FirstParagraph"/>
      </w:pPr>
      <w:r>
        <w:t xml:space="preserve">This example is a practical template for users who want to monitor gradual degradation in predictive behavior.</w:t>
      </w:r>
    </w:p>
    <w:p>
      <w:pPr>
        <w:pStyle w:val="SourceCode"/>
      </w:pPr>
      <w:r>
        <w:rPr>
          <w:rStyle w:val="CommentTok"/>
        </w:rPr>
        <w:t xml:space="preserve"># Load Heimdall and the built-in synthetic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so the results are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Visualize the binary stream that EDDM will monitor.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w/examples/1_detection/doc/dfr_eddm_files/figure-docx/unnamed-chunk-4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EDDM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dfr_eddm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Process the stream sequentially and store each detected alarm.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drift alarms returned by EDDM.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231 231  TRUE drift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231 231  TRUE drift</w:t>
      </w:r>
    </w:p>
    <w:p>
      <w:pPr>
        <w:pStyle w:val="SourceCode"/>
      </w:pPr>
      <w:r>
        <w:rPr>
          <w:rStyle w:val="CommentTok"/>
        </w:rPr>
        <w:t xml:space="preserve"># Show those alarms on top of the original numeric series.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w/examples/1_detection/doc/dfr_eddm_files/figure-docx/unnamed-chunk-8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dfr_eddm Example</dc:title>
  <dc:creator/>
  <cp:keywords/>
  <dcterms:created xsi:type="dcterms:W3CDTF">2026-10-16T10:25:58Z</dcterms:created>
  <dcterms:modified xsi:type="dcterms:W3CDTF">2026-10-16T10:25:58Z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