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dfr_ecdd Online Prediction Example</w:t>
      </w:r>
    </w:p>
    <w:p>
      <w:pPr>
        <w:pStyle w:val="Heading1"/>
      </w:pPr>
      <w:bookmarkStart w:id="9" w:name="_35941f78a2b121256913709e6ea397c3b7bd81d"/>
      <w:r>
        <w:t xml:space="preserve">ECDD Example</w:t>
      </w:r>
      <w:bookmarkEnd w:id="9"/>
    </w:p>
    <w:p>
      <w:pPr>
        <w:pStyle w:val="FirstParagraph"/>
      </w:pPr>
      <w:r>
        <w:t xml:space="preserve">ECDD adapts an EWMA control chart to concept drift detection by smoothing the online error stream and checking whether it departs from its expected range. Because it monitors performance-related signals, it is aimed at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.</w:t>
      </w:r>
    </w:p>
    <w:p>
      <w:pPr>
        <w:pStyle w:val="BodyText"/>
      </w:pPr>
      <w:r>
        <w:t xml:space="preserve">Reference: Ross, G. J., Adams, N. M., Tasoulis, D. K., and Hand, D. J. (2012).</w:t>
      </w:r>
      <w:r>
        <w:t xml:space="preserve"> </w:t>
      </w:r>
      <w:r>
        <w:rPr>
          <w:i/>
          <w:iCs/>
        </w:rPr>
        <w:t xml:space="preserve">Exponentially weighted moving average charts for detecting concept drift</w:t>
      </w:r>
      <w:r>
        <w:t xml:space="preserve">. Pattern Recognition Letters, 33(2), 191-198.</w:t>
      </w:r>
      <w:r>
        <w:t xml:space="preserve"> </w:t>
      </w:r>
      <w:hyperlink r:id="rId10">
        <w:r>
          <w:rPr>
            <w:rStyle w:val="Hyperlink"/>
          </w:rPr>
          <w:t xml:space="preserve">doi:10.1016/j.patrec.2011.08.019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a compact template for online prediction with distribution-based central-tendency drift monitoring with Heimdall.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uv_vct_real_drift</w:t>
      </w:r>
    </w:p>
    <w:p>
      <w:pPr>
        <w:pStyle w:val="SourceCode"/>
      </w:pPr>
      <w:r>
        <w:rPr>
          <w:rStyle w:val="CommentTok"/>
        </w:rPr>
        <w:t xml:space="preserve"># Plot the binary stream monitored by ADWIN.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2_online_prediction/doc/dfr_ecdd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dfr_ecdd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Using ECDD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only one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two classes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Step:7"</w:t>
      </w:r>
      <w:r>
        <w:br/>
      </w: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  <w:r>
        <w:br/>
      </w: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positions where DDM detected drift.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 elap</w:t>
      </w:r>
      <w:r>
        <w:br/>
      </w:r>
      <w:r>
        <w:rPr>
          <w:rStyle w:val="VerbatimChar"/>
        </w:rPr>
        <w:t xml:space="preserve">## 1           2  0  0  0  0       0 0.0006496906</w:t>
      </w:r>
      <w:r>
        <w:br/>
      </w:r>
      <w:r>
        <w:rPr>
          <w:rStyle w:val="VerbatimChar"/>
        </w:rPr>
        <w:t xml:space="preserve">## 2           3 33  0 17  0       0 0.0050692558</w:t>
      </w:r>
      <w:r>
        <w:br/>
      </w:r>
      <w:r>
        <w:rPr>
          <w:rStyle w:val="VerbatimChar"/>
        </w:rPr>
        <w:t xml:space="preserve">## 3           4 27  0 23  0       0 0.0059525967</w:t>
      </w:r>
      <w:r>
        <w:br/>
      </w:r>
      <w:r>
        <w:rPr>
          <w:rStyle w:val="VerbatimChar"/>
        </w:rPr>
        <w:t xml:space="preserve">## 4           5 26  0 23  1       0 0.0060470104</w:t>
      </w:r>
      <w:r>
        <w:br/>
      </w:r>
      <w:r>
        <w:rPr>
          <w:rStyle w:val="VerbatimChar"/>
        </w:rPr>
        <w:t xml:space="preserve">## 5           6  0  0  0  0       1 0.0056610107</w:t>
      </w:r>
      <w:r>
        <w:br/>
      </w:r>
      <w:r>
        <w:rPr>
          <w:rStyle w:val="VerbatimChar"/>
        </w:rPr>
        <w:t xml:space="preserve">## 6           7 26  0 23  1       0 0.0071797371</w:t>
      </w:r>
      <w:r>
        <w:br/>
      </w:r>
      <w:r>
        <w:rPr>
          <w:rStyle w:val="VerbatimChar"/>
        </w:rPr>
        <w:t xml:space="preserve">## 7           8 24  0 26  0       0 0.0051414967</w:t>
      </w:r>
      <w:r>
        <w:br/>
      </w:r>
      <w:r>
        <w:rPr>
          <w:rStyle w:val="VerbatimChar"/>
        </w:rPr>
        <w:t xml:space="preserve">## 8           9 19  0 31  0       0 0.0052974224</w:t>
      </w:r>
      <w:r>
        <w:br/>
      </w:r>
      <w:r>
        <w:rPr>
          <w:rStyle w:val="VerbatimChar"/>
        </w:rPr>
        <w:t xml:space="preserve">## 9          10 24  0 25  1       0 0.0050361156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1 Recall 0.983516483516483 F1 0.991689750692521 Accuracy 0.991428571428571"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2_online_prediction/doc/dfr_ecdd_files/figure-docx/unnamed-chunk-9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016/j.patrec.2011.08.01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016/j.patrec.2011.08.01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dfr_ecdd Online Prediction Example</dc:title>
  <dc:creator/>
  <cp:keywords/>
  <dcterms:created xsi:type="dcterms:W3CDTF">2026-10-16T10:26:23Z</dcterms:created>
  <dcterms:modified xsi:type="dcterms:W3CDTF">2026-10-16T10:26:23Z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