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practical template for users who want to monitor gradual degradation in predictive behavior.</w:t>
      </w:r>
    </w:p>
    <w:p>
      <w:pPr>
        <w:pStyle w:val="SourceCode"/>
      </w:pPr>
      <w:r>
        <w:rPr>
          <w:rStyle w:val="CommentTok"/>
        </w:rPr>
        <w:t xml:space="preserve"># Load Heimdall and the built-in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so the results are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Visualize the binary stream that EDDM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edd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each detected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returned by EDDM.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CommentTok"/>
        </w:rPr>
        <w:t xml:space="preserve"># Show those alarms on top of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edd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2026-03-11T06:26:51Z</dcterms:created>
  <dcterms:modified xsi:type="dcterms:W3CDTF">2026-03-11T06:26:51Z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