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data-utilities-examples"/>
    <w:p>
      <w:pPr>
        <w:pStyle w:val="Heading1"/>
      </w:pPr>
      <w:r>
        <w:t xml:space="preserve">Data Utilities Examples</w:t>
      </w:r>
    </w:p>
    <w:p>
      <w:pPr>
        <w:pStyle w:val="FirstParagraph"/>
      </w:pPr>
      <w:r>
        <w:t xml:space="preserve">This folder contains examples for preparing and organizing time series data for modeling.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ts_data.md</w:t>
        </w:r>
      </w:hyperlink>
      <w:r>
        <w:t xml:space="preserve"> </w:t>
      </w:r>
      <w:r>
        <w:t xml:space="preserve">— Builds a</w:t>
      </w:r>
      <w:r>
        <w:t xml:space="preserve"> </w:t>
      </w:r>
      <w:r>
        <w:rPr>
          <w:rStyle w:val="VerbatimChar"/>
        </w:rPr>
        <w:t xml:space="preserve">ts_data</w:t>
      </w:r>
      <w:r>
        <w:t xml:space="preserve"> </w:t>
      </w:r>
      <w:r>
        <w:t xml:space="preserve">object and explains its sliding-window structure (columns t{k}).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ts_projection.md</w:t>
        </w:r>
      </w:hyperlink>
      <w:r>
        <w:t xml:space="preserve"> </w:t>
      </w:r>
      <w:r>
        <w:t xml:space="preserve">— Projects a</w:t>
      </w:r>
      <w:r>
        <w:t xml:space="preserve"> </w:t>
      </w:r>
      <w:r>
        <w:rPr>
          <w:rStyle w:val="VerbatimChar"/>
        </w:rPr>
        <w:t xml:space="preserve">ts_data</w:t>
      </w:r>
      <w:r>
        <w:t xml:space="preserve"> </w:t>
      </w:r>
      <w:r>
        <w:t xml:space="preserve">object into input matrix (X) and target vector (y) for modeling.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ts_sample.md</w:t>
        </w:r>
      </w:hyperlink>
      <w:r>
        <w:t xml:space="preserve"> </w:t>
      </w:r>
      <w:r>
        <w:t xml:space="preserve">— Splits</w:t>
      </w:r>
      <w:r>
        <w:t xml:space="preserve"> </w:t>
      </w:r>
      <w:r>
        <w:rPr>
          <w:rStyle w:val="VerbatimChar"/>
        </w:rPr>
        <w:t xml:space="preserve">ts_data</w:t>
      </w:r>
      <w:r>
        <w:t xml:space="preserve"> </w:t>
      </w:r>
      <w:r>
        <w:t xml:space="preserve">into train/test while preserving time order and visualizes the split.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ts_data.md" TargetMode="External" /><Relationship Type="http://schemas.openxmlformats.org/officeDocument/2006/relationships/hyperlink" Id="rId21" Target="ts_projection.md" TargetMode="External" /><Relationship Type="http://schemas.openxmlformats.org/officeDocument/2006/relationships/hyperlink" Id="rId22" Target="ts_sampl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ts_data.md" TargetMode="External" /><Relationship Type="http://schemas.openxmlformats.org/officeDocument/2006/relationships/hyperlink" Id="rId21" Target="ts_projection.md" TargetMode="External" /><Relationship Type="http://schemas.openxmlformats.org/officeDocument/2006/relationships/hyperlink" Id="rId22" Target="ts_sampl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2025-11-08T00:25:09Z</dcterms:created>
  <dcterms:modified xsi:type="dcterms:W3CDTF">2025-11-08T00:25:09Z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