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8184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GM366_IBVSP366 GM366_ERC366 GM366_EREURO366 GM366_ERPV366</w:t>
      </w:r>
      <w:r>
        <w:br/>
      </w:r>
      <w:r>
        <w:rPr>
          <w:rStyle w:val="VerbatimChar"/>
        </w:rPr>
        <w:t xml:space="preserve">## 1         3580.8  1.15200e-09        0.841157   1.34545e-13</w:t>
      </w:r>
      <w:r>
        <w:br/>
      </w:r>
      <w:r>
        <w:rPr>
          <w:rStyle w:val="VerbatimChar"/>
        </w:rPr>
        <w:t xml:space="preserve">## 2         3564.3  1.15200e-09        0.847678   1.38182e-13</w:t>
      </w:r>
      <w:r>
        <w:br/>
      </w:r>
      <w:r>
        <w:rPr>
          <w:rStyle w:val="VerbatimChar"/>
        </w:rPr>
        <w:t xml:space="preserve">## 3         3753.5  1.15200e-09        0.859567   1.30909e-13</w:t>
      </w:r>
      <w:r>
        <w:br/>
      </w:r>
      <w:r>
        <w:rPr>
          <w:rStyle w:val="VerbatimChar"/>
        </w:rPr>
        <w:t xml:space="preserve">## 4         3904.9  1.17382e-09        0.852447   1.27273e-13</w:t>
      </w:r>
      <w:r>
        <w:br/>
      </w:r>
      <w:r>
        <w:rPr>
          <w:rStyle w:val="VerbatimChar"/>
        </w:rPr>
        <w:t xml:space="preserve">## 5         4051.9  1.17382e-09        0.861268   1.45455e-13</w:t>
      </w:r>
      <w:r>
        <w:br/>
      </w:r>
      <w:r>
        <w:rPr>
          <w:rStyle w:val="VerbatimChar"/>
        </w:rPr>
        <w:t xml:space="preserve">## 6         4010.8  1.17382e-09        0.868371   1.63636e-13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5-ipeadata-daily_files/83868c8b83372f323726b06d58c2cd5c4def6d6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2026-05-19T03:19:29Z</dcterms:created>
  <dcterms:modified xsi:type="dcterms:W3CDTF">2026-05-19T03:19:29Z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