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11f1673befab65fb5c4e595a1c7a2435372426c"/>
    <w:p>
      <w:pPr>
        <w:pStyle w:val="Heading2"/>
      </w:pPr>
      <w:r>
        <w:t xml:space="preserve">Stock Closing-Price Forecasting with PyTorch MLP as Target Learner</w:t>
      </w:r>
    </w:p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 This example keeps the same stock-closing-price scenario, but now the target</w:t>
      </w:r>
      <w:r>
        <w:t xml:space="preserve"> </w:t>
      </w:r>
      <w:r>
        <w:rPr>
          <w:rStyle w:val="VerbatimChar"/>
        </w:rPr>
        <w:t xml:space="preserve">close</w:t>
      </w:r>
      <w:r>
        <w:t xml:space="preserve"> </w:t>
      </w:r>
      <w:r>
        <w:t xml:space="preserve">is forecast with</w:t>
      </w:r>
      <w:r>
        <w:t xml:space="preserve"> </w:t>
      </w:r>
      <w:r>
        <w:rPr>
          <w:rStyle w:val="VerbatimChar"/>
        </w:rPr>
        <w:t xml:space="preserve">torch_ts_mlp()</w:t>
      </w:r>
      <w:r>
        <w:t xml:space="preserve">.</w:t>
      </w:r>
    </w:p>
    <w:p>
      <w:pPr>
        <w:pStyle w:val="BodyText"/>
      </w:pPr>
      <w:r>
        <w:t xml:space="preserve">Didactic goal: inspect how a PyTorch-based feedforward MLP behaves as the target learner inside the target-centered multivariate workflow.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Stock closing-price forecasting with PyTorch MLP as target learner</w:t>
      </w:r>
      <w:r>
        <w:br/>
      </w:r>
      <w:r>
        <w:br/>
      </w:r>
      <w:r>
        <w:rPr>
          <w:rStyle w:val="CommentTok"/>
        </w:rPr>
        <w:t xml:space="preserve"># Installing packages (if needed)</w:t>
      </w:r>
      <w:r>
        <w:br/>
      </w:r>
      <w:r>
        <w:rPr>
          <w:rStyle w:val="CommentTok"/>
        </w:rPr>
        <w:t xml:space="preserve"># install.packages("tspredit")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(daltoolboxdp)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(stocks)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(stocks, 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))) {</w:t>
      </w:r>
      <w:r>
        <w:br/>
      </w:r>
      <w:r>
        <w:rPr>
          <w:rStyle w:val="NormalTok"/>
        </w:rPr>
        <w:t xml:space="preserve">  stocks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loadfulldata</w:t>
      </w:r>
      <w:r>
        <w:rPr>
          <w:rStyle w:val="NormalTok"/>
        </w:rPr>
        <w:t xml:space="preserve">(stocks)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ticker_name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"VALE3"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(stocks)) </w:t>
      </w:r>
      <w:r>
        <w:rPr>
          <w:rStyle w:val="StringTok"/>
        </w:rPr>
        <w:t xml:space="preserve">"VALE3"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(stocks)[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ticker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stocks[[ticker_name]]</w:t>
      </w:r>
      <w:r>
        <w:br/>
      </w:r>
      <w:r>
        <w:rPr>
          <w:rStyle w:val="NormalTok"/>
        </w:rPr>
        <w:t xml:space="preserve">ticker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ticker[,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"volume"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ticker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(ticker)</w:t>
      </w:r>
      <w:r>
        <w:br/>
      </w:r>
      <w:r>
        <w:rPr>
          <w:rStyle w:val="NormalTok"/>
        </w:rPr>
        <w:t xml:space="preserve">ticker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(ticker, open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high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low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volume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cutoff_date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(ticker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365</w:t>
      </w:r>
      <w:r>
        <w:br/>
      </w:r>
      <w:r>
        <w:rPr>
          <w:rStyle w:val="NormalTok"/>
        </w:rPr>
        <w:t xml:space="preserve">ticker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ticker[ticker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cutoff_date, ]</w:t>
      </w:r>
      <w:r>
        <w:br/>
      </w:r>
      <w:r>
        <w:br/>
      </w:r>
      <w:r>
        <w:rPr>
          <w:rStyle w:val="NormalTok"/>
        </w:rPr>
        <w:t xml:space="preserve">mv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ts_data_mv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ticker[,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"volume"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"volume"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(mv, </w:t>
      </w:r>
      <w:r>
        <w:rPr>
          <w:rStyle w:val="AttributeTok"/>
        </w:rPr>
        <w:t xml:space="preserve">test_size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close,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ts_regsw_mv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model_y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ts_mv_spec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torch_ts_mlp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hidden_sizes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epochs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batch_size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L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variables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models_x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open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ts_mv_spec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torch_ts_mlp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hidden_sizes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epochs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batch_size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L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variables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high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ts_mv_spec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torch_ts_mlp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hidden_sizes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epochs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batch_size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L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variables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ts_mv_spec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torch_ts_mlp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hidden_sizes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epochs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batch_size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L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variables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volume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ts_mv_spec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torch_ts_mlp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hidden_sizes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epochs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batch_size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L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variables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"volume"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window_size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  <w:r>
        <w:br/>
      </w:r>
      <w:r>
        <w:rPr>
          <w:rStyle w:val="NormalTok"/>
        </w:rPr>
        <w:t xml:space="preserve">pred_1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steps_ahead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pred_1</w:t>
      </w:r>
    </w:p>
    <w:p>
      <w:pPr>
        <w:pStyle w:val="SourceCode"/>
      </w:pPr>
      <w:r>
        <w:rPr>
          <w:rStyle w:val="VerbatimChar"/>
        </w:rPr>
        <w:t xml:space="preserve">## [1] 91.79826</w:t>
      </w:r>
      <w:r>
        <w:br/>
      </w:r>
      <w:r>
        <w:rPr>
          <w:rStyle w:val="VerbatimChar"/>
        </w:rPr>
        <w:t xml:space="preserve">## attr(,"y_name")</w:t>
      </w:r>
      <w:r>
        <w:br/>
      </w:r>
      <w:r>
        <w:rPr>
          <w:rStyle w:val="VerbatimChar"/>
        </w:rPr>
        <w:t xml:space="preserve">## [1] "close"</w:t>
      </w:r>
      <w:r>
        <w:br/>
      </w:r>
      <w:r>
        <w:rPr>
          <w:rStyle w:val="VerbatimChar"/>
        </w:rPr>
        <w:t xml:space="preserve">## attr(,"x_names")</w:t>
      </w:r>
      <w:r>
        <w:br/>
      </w:r>
      <w:r>
        <w:rPr>
          <w:rStyle w:val="VerbatimChar"/>
        </w:rPr>
        <w:t xml:space="preserve">## [1] "open"   "high"   "low"    "volume"</w:t>
      </w:r>
      <w:r>
        <w:br/>
      </w:r>
      <w:r>
        <w:rPr>
          <w:rStyle w:val="VerbatimChar"/>
        </w:rPr>
        <w:t xml:space="preserve">## attr(,"variables")</w:t>
      </w:r>
      <w:r>
        <w:br/>
      </w:r>
      <w:r>
        <w:rPr>
          <w:rStyle w:val="VerbatimChar"/>
        </w:rPr>
        <w:t xml:space="preserve">## [1] "close"  "open"   "high"   "low"    "volume"</w:t>
      </w:r>
      <w:r>
        <w:br/>
      </w:r>
      <w:r>
        <w:rPr>
          <w:rStyle w:val="VerbatimChar"/>
        </w:rPr>
        <w:t xml:space="preserve">## attr(,"steps_ahead")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attr(,"prediction_x")</w:t>
      </w:r>
      <w:r>
        <w:br/>
      </w:r>
      <w:r>
        <w:rPr>
          <w:rStyle w:val="VerbatimChar"/>
        </w:rPr>
        <w:t xml:space="preserve">## attr(,"prediction_x")$open</w:t>
      </w:r>
      <w:r>
        <w:br/>
      </w:r>
      <w:r>
        <w:rPr>
          <w:rStyle w:val="VerbatimChar"/>
        </w:rPr>
        <w:t xml:space="preserve">## [1] 86.36187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attr(,"prediction_x")$high</w:t>
      </w:r>
      <w:r>
        <w:br/>
      </w:r>
      <w:r>
        <w:rPr>
          <w:rStyle w:val="VerbatimChar"/>
        </w:rPr>
        <w:t xml:space="preserve">## [1] 59.70926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attr(,"prediction_x")$low</w:t>
      </w:r>
      <w:r>
        <w:br/>
      </w:r>
      <w:r>
        <w:rPr>
          <w:rStyle w:val="VerbatimChar"/>
        </w:rPr>
        <w:t xml:space="preserve">## [1] 91.04939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attr(,"prediction_x")$volume</w:t>
      </w:r>
      <w:r>
        <w:br/>
      </w:r>
      <w:r>
        <w:rPr>
          <w:rStyle w:val="VerbatimChar"/>
        </w:rPr>
        <w:t xml:space="preserve">## [1] 8052113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attr(,"system")</w:t>
      </w:r>
      <w:r>
        <w:br/>
      </w:r>
      <w:r>
        <w:rPr>
          <w:rStyle w:val="VerbatimChar"/>
        </w:rPr>
        <w:t xml:space="preserve">##      close     open     high      low  volume</w:t>
      </w:r>
      <w:r>
        <w:br/>
      </w:r>
      <w:r>
        <w:rPr>
          <w:rStyle w:val="VerbatimChar"/>
        </w:rPr>
        <w:t xml:space="preserve">## 1 91.79826 86.36187 59.70926 91.04939 8052113</w:t>
      </w:r>
      <w:r>
        <w:br/>
      </w:r>
      <w:r>
        <w:rPr>
          <w:rStyle w:val="VerbatimChar"/>
        </w:rPr>
        <w:t xml:space="preserve">## attr(,"class")</w:t>
      </w:r>
      <w:r>
        <w:br/>
      </w:r>
      <w:r>
        <w:rPr>
          <w:rStyle w:val="VerbatimChar"/>
        </w:rPr>
        <w:t xml:space="preserve">## [1] "ts_mv_prediction" "numeric"</w:t>
      </w:r>
    </w:p>
    <w:p>
      <w:pPr>
        <w:pStyle w:val="SourceCode"/>
      </w:pPr>
      <w:r>
        <w:rPr>
          <w:rStyle w:val="NormalTok"/>
        </w:rPr>
        <w:t xml:space="preserve">pred_5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steps_ahead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pred_5</w:t>
      </w:r>
    </w:p>
    <w:p>
      <w:pPr>
        <w:pStyle w:val="SourceCode"/>
      </w:pPr>
      <w:r>
        <w:rPr>
          <w:rStyle w:val="VerbatimChar"/>
        </w:rPr>
        <w:t xml:space="preserve">## [1] 91.79826 92.46502 92.77448 92.28625 91.56537</w:t>
      </w:r>
      <w:r>
        <w:br/>
      </w:r>
      <w:r>
        <w:rPr>
          <w:rStyle w:val="VerbatimChar"/>
        </w:rPr>
        <w:t xml:space="preserve">## attr(,"y_name")</w:t>
      </w:r>
      <w:r>
        <w:br/>
      </w:r>
      <w:r>
        <w:rPr>
          <w:rStyle w:val="VerbatimChar"/>
        </w:rPr>
        <w:t xml:space="preserve">## [1] "close"</w:t>
      </w:r>
      <w:r>
        <w:br/>
      </w:r>
      <w:r>
        <w:rPr>
          <w:rStyle w:val="VerbatimChar"/>
        </w:rPr>
        <w:t xml:space="preserve">## attr(,"x_names")</w:t>
      </w:r>
      <w:r>
        <w:br/>
      </w:r>
      <w:r>
        <w:rPr>
          <w:rStyle w:val="VerbatimChar"/>
        </w:rPr>
        <w:t xml:space="preserve">## [1] "open"   "high"   "low"    "volume"</w:t>
      </w:r>
      <w:r>
        <w:br/>
      </w:r>
      <w:r>
        <w:rPr>
          <w:rStyle w:val="VerbatimChar"/>
        </w:rPr>
        <w:t xml:space="preserve">## attr(,"variables")</w:t>
      </w:r>
      <w:r>
        <w:br/>
      </w:r>
      <w:r>
        <w:rPr>
          <w:rStyle w:val="VerbatimChar"/>
        </w:rPr>
        <w:t xml:space="preserve">## [1] "close"  "open"   "high"   "low"    "volume"</w:t>
      </w:r>
      <w:r>
        <w:br/>
      </w:r>
      <w:r>
        <w:rPr>
          <w:rStyle w:val="VerbatimChar"/>
        </w:rPr>
        <w:t xml:space="preserve">## attr(,"steps_ahead")</w:t>
      </w:r>
      <w:r>
        <w:br/>
      </w:r>
      <w:r>
        <w:rPr>
          <w:rStyle w:val="VerbatimChar"/>
        </w:rPr>
        <w:t xml:space="preserve">## [1] 5</w:t>
      </w:r>
      <w:r>
        <w:br/>
      </w:r>
      <w:r>
        <w:rPr>
          <w:rStyle w:val="VerbatimChar"/>
        </w:rPr>
        <w:t xml:space="preserve">## attr(,"prediction_x")</w:t>
      </w:r>
      <w:r>
        <w:br/>
      </w:r>
      <w:r>
        <w:rPr>
          <w:rStyle w:val="VerbatimChar"/>
        </w:rPr>
        <w:t xml:space="preserve">## attr(,"prediction_x")$open</w:t>
      </w:r>
      <w:r>
        <w:br/>
      </w:r>
      <w:r>
        <w:rPr>
          <w:rStyle w:val="VerbatimChar"/>
        </w:rPr>
        <w:t xml:space="preserve">## [1] 86.36187 83.36290 81.77297 79.16950 78.12038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attr(,"prediction_x")$high</w:t>
      </w:r>
      <w:r>
        <w:br/>
      </w:r>
      <w:r>
        <w:rPr>
          <w:rStyle w:val="VerbatimChar"/>
        </w:rPr>
        <w:t xml:space="preserve">## [1] 59.70926 59.70926 59.12735 59.39346 59.28188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attr(,"prediction_x")$low</w:t>
      </w:r>
      <w:r>
        <w:br/>
      </w:r>
      <w:r>
        <w:rPr>
          <w:rStyle w:val="VerbatimChar"/>
        </w:rPr>
        <w:t xml:space="preserve">## [1] 91.04939 93.70523 94.55964 94.32892 95.33301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attr(,"prediction_x")$volume</w:t>
      </w:r>
      <w:r>
        <w:br/>
      </w:r>
      <w:r>
        <w:rPr>
          <w:rStyle w:val="VerbatimChar"/>
        </w:rPr>
        <w:t xml:space="preserve">## [1]  8052112.8  4607293.5  2586505.4   284254.1 -1927496.3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attr(,"system")</w:t>
      </w:r>
      <w:r>
        <w:br/>
      </w:r>
      <w:r>
        <w:rPr>
          <w:rStyle w:val="VerbatimChar"/>
        </w:rPr>
        <w:t xml:space="preserve">##      close     open     high      low     volume</w:t>
      </w:r>
      <w:r>
        <w:br/>
      </w:r>
      <w:r>
        <w:rPr>
          <w:rStyle w:val="VerbatimChar"/>
        </w:rPr>
        <w:t xml:space="preserve">## 1 91.79826 86.36187 59.70926 91.04939  8052112.8</w:t>
      </w:r>
      <w:r>
        <w:br/>
      </w:r>
      <w:r>
        <w:rPr>
          <w:rStyle w:val="VerbatimChar"/>
        </w:rPr>
        <w:t xml:space="preserve">## 2 92.46502 83.36290 59.70926 93.70523  4607293.5</w:t>
      </w:r>
      <w:r>
        <w:br/>
      </w:r>
      <w:r>
        <w:rPr>
          <w:rStyle w:val="VerbatimChar"/>
        </w:rPr>
        <w:t xml:space="preserve">## 3 92.77448 81.77297 59.12735 94.55964  2586505.4</w:t>
      </w:r>
      <w:r>
        <w:br/>
      </w:r>
      <w:r>
        <w:rPr>
          <w:rStyle w:val="VerbatimChar"/>
        </w:rPr>
        <w:t xml:space="preserve">## 4 92.28625 79.16950 59.39346 94.32892   284254.1</w:t>
      </w:r>
      <w:r>
        <w:br/>
      </w:r>
      <w:r>
        <w:rPr>
          <w:rStyle w:val="VerbatimChar"/>
        </w:rPr>
        <w:t xml:space="preserve">## 5 91.56537 78.12038 59.28188 95.33301 -1927496.3</w:t>
      </w:r>
      <w:r>
        <w:br/>
      </w:r>
      <w:r>
        <w:rPr>
          <w:rStyle w:val="VerbatimChar"/>
        </w:rPr>
        <w:t xml:space="preserve">## attr(,"class")</w:t>
      </w:r>
      <w:r>
        <w:br/>
      </w:r>
      <w:r>
        <w:rPr>
          <w:rStyle w:val="VerbatimChar"/>
        </w:rPr>
        <w:t xml:space="preserve">## [1] "ts_mv_prediction" "numeric"</w:t>
      </w:r>
    </w:p>
    <w:p>
      <w:pPr>
        <w:pStyle w:val="SourceCode"/>
      </w:pPr>
      <w:r>
        <w:rPr>
          <w:rStyle w:val="FunctionTok"/>
        </w:rPr>
        <w:t xml:space="preserve">attr</w:t>
      </w:r>
      <w:r>
        <w:rPr>
          <w:rStyle w:val="NormalTok"/>
        </w:rPr>
        <w:t xml:space="preserve">(pred_5,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close     open     high      low     volume</w:t>
      </w:r>
      <w:r>
        <w:br/>
      </w:r>
      <w:r>
        <w:rPr>
          <w:rStyle w:val="VerbatimChar"/>
        </w:rPr>
        <w:t xml:space="preserve">## 1 91.79826 86.36187 59.70926 91.04939  8052112.8</w:t>
      </w:r>
      <w:r>
        <w:br/>
      </w:r>
      <w:r>
        <w:rPr>
          <w:rStyle w:val="VerbatimChar"/>
        </w:rPr>
        <w:t xml:space="preserve">## 2 92.46502 83.36290 59.70926 93.70523  4607293.5</w:t>
      </w:r>
      <w:r>
        <w:br/>
      </w:r>
      <w:r>
        <w:rPr>
          <w:rStyle w:val="VerbatimChar"/>
        </w:rPr>
        <w:t xml:space="preserve">## 3 92.77448 81.77297 59.12735 94.55964  2586505.4</w:t>
      </w:r>
      <w:r>
        <w:br/>
      </w:r>
      <w:r>
        <w:rPr>
          <w:rStyle w:val="VerbatimChar"/>
        </w:rPr>
        <w:t xml:space="preserve">## 4 92.28625 79.16950 59.39346 94.32892   284254.1</w:t>
      </w:r>
      <w:r>
        <w:br/>
      </w:r>
      <w:r>
        <w:rPr>
          <w:rStyle w:val="VerbatimChar"/>
        </w:rPr>
        <w:t xml:space="preserve">## 5 91.56537 78.12038 59.28188 95.33301 -1927496.3</w:t>
      </w:r>
    </w:p>
    <w:p>
      <w:pPr>
        <w:pStyle w:val="SourceCode"/>
      </w:pPr>
      <w:r>
        <w:rPr>
          <w:rStyle w:val="NormalTok"/>
        </w:rPr>
        <w:t xml:space="preserve">ev_test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output, pred_5)</w:t>
      </w:r>
      <w:r>
        <w:br/>
      </w:r>
      <w:r>
        <w:rPr>
          <w:rStyle w:val="NormalTok"/>
        </w:rPr>
        <w:t xml:space="preserve">ev_test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    mse      smape       R2</w:t>
      </w:r>
      <w:r>
        <w:br/>
      </w:r>
      <w:r>
        <w:rPr>
          <w:rStyle w:val="VerbatimChar"/>
        </w:rPr>
        <w:t xml:space="preserve">## 1 23.90212 0.05148355 -10.3159</w:t>
      </w:r>
    </w:p>
    <w:p>
      <w:pPr>
        <w:pStyle w:val="SourceCode"/>
      </w:pPr>
      <w:r>
        <w:rPr>
          <w:rStyle w:val="FunctionTok"/>
        </w:rPr>
        <w:t xml:space="preserve">plot_ts_pred_mv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train, 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test, pred_5, 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tspredit/examples/multivariate/doc/16-stock-close-torch-ts-mlp-regression_files/bd200b0ae1946791af30e276a71eb0487af2d1eb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What this example shows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torch_ts_mlp()</w:t>
      </w:r>
      <w:r>
        <w:t xml:space="preserve"> </w:t>
      </w:r>
      <w:r>
        <w:t xml:space="preserve">can be reused directly as the target learner inside</w:t>
      </w:r>
      <w:r>
        <w:t xml:space="preserve"> </w:t>
      </w:r>
      <w:r>
        <w:rPr>
          <w:rStyle w:val="VerbatimChar"/>
        </w:rPr>
        <w:t xml:space="preserve">ts_regsw_mv()</w:t>
      </w:r>
      <w:r>
        <w:t xml:space="preserve">.</w:t>
      </w:r>
      <w:r>
        <w:t xml:space="preserve"> </w:t>
      </w:r>
      <w:r>
        <w:t xml:space="preserve">- The same PyTorch learner family can be reused for the target and for all endogenous auxiliaries when the goal is a cleaner didactic comparison.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2026-09-19T08:40:23Z</dcterms:created>
  <dcterms:modified xsi:type="dcterms:W3CDTF">2026-09-19T08:40:23Z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