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daptive-divisive-normalization"/>
    <w:p>
      <w:pPr>
        <w:pStyle w:val="Heading2"/>
      </w:pPr>
      <w:r>
        <w:t xml:space="preserve">Adaptive Divisive Normalization</w:t>
      </w:r>
    </w:p>
    <w:p>
      <w:pPr>
        <w:pStyle w:val="FirstParagraph"/>
      </w:pPr>
      <w:r>
        <w:t xml:space="preserve">About the technique</w:t>
      </w:r>
    </w:p>
    <w:p>
      <w:pPr>
        <w:pStyle w:val="Compact"/>
        <w:numPr>
          <w:ilvl w:val="0"/>
          <w:numId w:val="1001"/>
        </w:numPr>
      </w:pPr>
      <w:r>
        <w:t xml:space="preserve">Divisive adaptive normalization rescales each window by its own adaptive reference level.</w:t>
      </w:r>
    </w:p>
    <w:p>
      <w:pPr>
        <w:pStyle w:val="Compact"/>
        <w:numPr>
          <w:ilvl w:val="0"/>
          <w:numId w:val="1001"/>
        </w:numPr>
      </w:pPr>
      <w:r>
        <w:t xml:space="preserve">It is useful when the same local pattern appears at different amplitudes and should be seen as similar by the predictor.</w:t>
      </w:r>
    </w:p>
    <w:p>
      <w:pPr>
        <w:pStyle w:val="Compact"/>
        <w:numPr>
          <w:ilvl w:val="0"/>
          <w:numId w:val="1001"/>
        </w:numPr>
      </w:pPr>
      <w:r>
        <w:t xml:space="preserve">Within the adaptive-normalization family implemented by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, this is the default operator:</w:t>
      </w:r>
      <w:r>
        <w:t xml:space="preserve"> </w:t>
      </w:r>
      <w:r>
        <w:rPr>
          <w:rStyle w:val="VerbatimChar"/>
        </w:rPr>
        <w:t xml:space="preserve">operation = "divide"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 the current package contract, that adaptive reference is estimated on the full supervised window, so the transformed</w:t>
      </w:r>
      <w:r>
        <w:t xml:space="preserve"> </w:t>
      </w:r>
      <w:r>
        <w:rPr>
          <w:rStyle w:val="VerbatimChar"/>
        </w:rPr>
        <w:t xml:space="preserve">t0</w:t>
      </w:r>
      <w:r>
        <w:t xml:space="preserve"> </w:t>
      </w:r>
      <w:r>
        <w:t xml:space="preserve">follows the same window-wise normalization rule as the lagged values.</w:t>
      </w:r>
    </w:p>
    <w:p>
      <w:pPr>
        <w:pStyle w:val="FirstParagraph"/>
      </w:pPr>
      <w:r>
        <w:t xml:space="preserve">Didactic goal: understand adaptive normalization as a relative-scale transformation that tracks level drift over time.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Divisive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plot shows the original series. This is the common visual reference</w:t>
      </w:r>
      <w:r>
        <w:t xml:space="preserve"> </w:t>
      </w:r>
      <w:r>
        <w:t xml:space="preserve">for all normalization examples in this folder.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5-adaptive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</w:t>
      </w:r>
      <w:r>
        <w:t xml:space="preserve"> </w:t>
      </w:r>
      <w:r>
        <w:t xml:space="preserve">representation used by the later transformations and models.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the divisive version of adaptive normalization and compare the</w:t>
      </w:r>
      <w:r>
        <w:t xml:space="preserve"> </w:t>
      </w:r>
      <w:r>
        <w:t xml:space="preserve">supervised target column (</w:t>
      </w:r>
      <w:r>
        <w:rPr>
          <w:rStyle w:val="VerbatimChar"/>
        </w:rPr>
        <w:t xml:space="preserve">t0</w:t>
      </w:r>
      <w:r>
        <w:t xml:space="preserve">) before and after the transformation.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0.4149898 0.4690512 0.5197513 0.5639379 0.5988636 0.6223569 0.6329571 0.6300052 0.6136847 0.5850102</w:t>
      </w:r>
      <w:r>
        <w:br/>
      </w:r>
      <w:r>
        <w:rPr>
          <w:rStyle w:val="VerbatimChar"/>
        </w:rPr>
        <w:t xml:space="preserve">## [2,] 0.4647178 0.5113539 0.5519987 0.5841248 0.6057350 0.6154855 0.6127702 0.5977579 0.5713819 0.5352822</w:t>
      </w:r>
      <w:r>
        <w:br/>
      </w:r>
      <w:r>
        <w:rPr>
          <w:rStyle w:val="VerbatimChar"/>
        </w:rPr>
        <w:t xml:space="preserve">## [3,] 0.5096517 0.5495785 0.5811372 0.6023656 0.6119439 0.6092766 0.5945294 0.5686194 0.5331573 0.4903483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:-10.2200  </w:t>
      </w:r>
      <w:r>
        <w:br/>
      </w:r>
      <w:r>
        <w:rPr>
          <w:rStyle w:val="VerbatimChar"/>
        </w:rPr>
        <w:t xml:space="preserve">##  1st Qu.:  0.3242  </w:t>
      </w:r>
      <w:r>
        <w:br/>
      </w:r>
      <w:r>
        <w:rPr>
          <w:rStyle w:val="VerbatimChar"/>
        </w:rPr>
        <w:t xml:space="preserve">##  Median :  0.4806  </w:t>
      </w:r>
      <w:r>
        <w:br/>
      </w:r>
      <w:r>
        <w:rPr>
          <w:rStyle w:val="VerbatimChar"/>
        </w:rPr>
        <w:t xml:space="preserve">##  Mean   :  0.1852  </w:t>
      </w:r>
      <w:r>
        <w:br/>
      </w:r>
      <w:r>
        <w:rPr>
          <w:rStyle w:val="VerbatimChar"/>
        </w:rPr>
        <w:t xml:space="preserve">##  3rd Qu.:  0.5989  </w:t>
      </w:r>
      <w:r>
        <w:br/>
      </w:r>
      <w:r>
        <w:rPr>
          <w:rStyle w:val="VerbatimChar"/>
        </w:rPr>
        <w:t xml:space="preserve">##  Max.   :  2.4320</w:t>
      </w:r>
    </w:p>
    <w:p>
      <w:pPr>
        <w:pStyle w:val="SourceCode"/>
      </w:pPr>
      <w:r>
        <w:rPr>
          <w:rStyle w:val="NormalTok"/>
        </w:rPr>
        <w:t xml:space="preserve">compare_t0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(tst)),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(tst)]),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5-adaptive-normalization_files/7c420e023b09d7837be42bf8c289d418b958aad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The transformed target emphasizes relative deviations from the adaptive local level.</w:t>
      </w:r>
    </w:p>
    <w:p>
      <w:pPr>
        <w:pStyle w:val="Compact"/>
        <w:numPr>
          <w:ilvl w:val="0"/>
          <w:numId w:val="1002"/>
        </w:numPr>
      </w:pPr>
      <w:r>
        <w:t xml:space="preserve">This is the most direct adaptive alternative when scale invariance matters more than additive offsets.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15">
        <w:r>
          <w:rPr>
            <w:rStyle w:val="Hyperlink"/>
          </w:rPr>
          <w:t xml:space="preserve">doi:10.1109/IJCNN.2010.5596746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5" Target="doi:10.1109/IJCNN.2010.559674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109/IJCNN.2010.559674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2026-09-19T08:40:41Z</dcterms:created>
  <dcterms:modified xsi:type="dcterms:W3CDTF">2026-09-19T08:40:41Z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