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mhole-augmentation"/>
    <w:p>
      <w:pPr>
        <w:pStyle w:val="Heading2"/>
      </w:pPr>
      <w:r>
        <w:t xml:space="preserve">Wormhole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Wormhole augmentation replaces selected lags with older values from the same series.</w:t>
      </w:r>
      <w:r>
        <w:t xml:space="preserve"> </w:t>
      </w:r>
      <w:r>
        <w:t xml:space="preserve">- The idea is to create plausible alternative histories that still respect the temporal nature of the data.</w:t>
      </w:r>
    </w:p>
    <w:p>
      <w:pPr>
        <w:pStyle w:val="BodyText"/>
      </w:pPr>
      <w:r>
        <w:t xml:space="preserve">Didactic goal: understand a more structural augmentation strategy than simple noise injection.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wormhole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(wormhole).</w:t>
      </w:r>
    </w:p>
    <w:p>
      <w:pPr>
        <w:pStyle w:val="SourceCode"/>
      </w:pPr>
      <w:r>
        <w:rPr>
          <w:rStyle w:val="CommentTok"/>
        </w:rPr>
        <w:t xml:space="preserve"># Augmentation (wormhole)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ts_aug_wormhole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a few representative windows on the lag axis</w:t>
      </w:r>
      <w:r>
        <w:br/>
      </w:r>
      <w:r>
        <w:rPr>
          <w:rStyle w:val="NormalTok"/>
        </w:rPr>
        <w:t xml:space="preserve">aug_rows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(aug_rows,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(row_id) {</w:t>
      </w:r>
      <w:r>
        <w:br/>
      </w:r>
      <w:r>
        <w:rPr>
          <w:rStyle w:val="NormalTok"/>
        </w:rPr>
        <w:t xml:space="preserve">    source_row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idx[row_id]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(xw[source_row,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(sw_size),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(xa[row_id,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"augmented"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NormalTok"/>
        </w:rPr>
        <w:t xml:space="preserve">, source_row))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sample,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6-wormhole-augmentation_files/24e265e06eca1c9d083f18db6180658b68585a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2026-05-20T02:11:10Z</dcterms:created>
  <dcterms:modified xsi:type="dcterms:W3CDTF">2026-05-20T02:11:10Z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