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knn-regression"/>
    <w:p>
      <w:pPr>
        <w:pStyle w:val="Heading2"/>
      </w:pPr>
      <w:r>
        <w:t xml:space="preserve">KNN Regression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KNN forecasting searches for past windows that look similar to the current one and predicts from their targets.</w:t>
      </w:r>
      <w:r>
        <w:t xml:space="preserve"> </w:t>
      </w:r>
      <w:r>
        <w:t xml:space="preserve">- It is a local, nonparametric baseline that is easy to interpret and useful for comparing distance-based behavior.</w:t>
      </w:r>
    </w:p>
    <w:p>
      <w:pPr>
        <w:pStyle w:val="BodyText"/>
      </w:pPr>
      <w:r>
        <w:t xml:space="preserve">Didactic goal: understand how sliding-window similarity alone can support forecasting.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Time Series Regression - KNN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 and sliding windows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0.9092974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0.7780732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0.5984721 0.3816610</w:t>
      </w:r>
    </w:p>
    <w:p>
      <w:pPr>
        <w:pStyle w:val="FirstParagraph"/>
      </w:pPr>
      <w:r>
        <w:t xml:space="preserve">Before moving on, we visualize the series so the effect of the next transformation can be compared against the original signal.</w:t>
      </w:r>
    </w:p>
    <w:p>
      <w:pPr>
        <w:pStyle w:val="SourceCode"/>
      </w:pPr>
      <w:r>
        <w:rPr>
          <w:rStyle w:val="CommentTok"/>
        </w:rPr>
        <w:t xml:space="preserve"># Series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prediction/doc/02-knn-regression_files/2311a3ccdefa9666c559bd154e42236a6cdf3fe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now preserve the time order, split the data into train and test partitions, and project the windows into inputs and targets.</w:t>
      </w:r>
    </w:p>
    <w:p>
      <w:pPr>
        <w:pStyle w:val="SourceCode"/>
      </w:pPr>
      <w:r>
        <w:rPr>
          <w:rStyle w:val="CommentTok"/>
        </w:rPr>
        <w:t xml:space="preserve"># Train-test split and projection (X, y)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FirstParagraph"/>
      </w:pPr>
      <w:r>
        <w:t xml:space="preserve">We now prepare the preprocessing object that will normalize the inputs before the model is trained.</w:t>
      </w:r>
    </w:p>
    <w:p>
      <w:pPr>
        <w:pStyle w:val="SourceCode"/>
      </w:pPr>
      <w:r>
        <w:rPr>
          <w:rStyle w:val="CommentTok"/>
        </w:rPr>
        <w:t xml:space="preserve"># Preprocessing (global min-max normalization)</w:t>
      </w:r>
      <w:r>
        <w:br/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We now train the knn model on the prepared training data.</w:t>
      </w:r>
    </w:p>
    <w:p>
      <w:pPr>
        <w:pStyle w:val="SourceCode"/>
      </w:pPr>
      <w:r>
        <w:rPr>
          <w:rStyle w:val="CommentTok"/>
        </w:rPr>
        <w:t xml:space="preserve"># Training the KNN model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ts_knn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k=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</w:p>
    <w:p>
      <w:pPr>
        <w:pStyle w:val="FirstParagraph"/>
      </w:pPr>
      <w:r>
        <w:t xml:space="preserve">We first evaluate the in-sample fit so the model adjustment can be compared with the later forecast.</w:t>
      </w:r>
    </w:p>
    <w:p>
      <w:pPr>
        <w:pStyle w:val="SourceCode"/>
      </w:pPr>
      <w:r>
        <w:rPr>
          <w:rStyle w:val="CommentTok"/>
        </w:rPr>
        <w:t xml:space="preserve"># Fit evaluation (train)</w:t>
      </w:r>
      <w:r>
        <w:br/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input)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(adjust)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ev_adjust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adjust)</w:t>
      </w:r>
      <w:r>
        <w:br/>
      </w:r>
      <w:r>
        <w:rPr>
          <w:rStyle w:val="NormalTok"/>
        </w:rPr>
        <w:t xml:space="preserve">ev_adjust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mse</w:t>
      </w:r>
    </w:p>
    <w:p>
      <w:pPr>
        <w:pStyle w:val="SourceCode"/>
      </w:pPr>
      <w:r>
        <w:rPr>
          <w:rStyle w:val="VerbatimChar"/>
        </w:rPr>
        <w:t xml:space="preserve">## [1] 0.00169231</w:t>
      </w:r>
    </w:p>
    <w:p>
      <w:pPr>
        <w:pStyle w:val="FirstParagraph"/>
      </w:pPr>
      <w:r>
        <w:t xml:space="preserve">We now generate a five-step forecast on the test segment and compare it with the observed values.</w:t>
      </w:r>
    </w:p>
    <w:p>
      <w:pPr>
        <w:pStyle w:val="SourceCode"/>
      </w:pPr>
      <w:r>
        <w:rPr>
          <w:rStyle w:val="CommentTok"/>
        </w:rPr>
        <w:t xml:space="preserve"># Forecast on test set (5 steps ahead)</w:t>
      </w:r>
      <w:r>
        <w:br/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,], </w:t>
      </w:r>
      <w:r>
        <w:rPr>
          <w:rStyle w:val="AttributeTok"/>
        </w:rPr>
        <w:t xml:space="preserve">steps_ahead=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prediction)</w:t>
      </w:r>
      <w:r>
        <w:br/>
      </w:r>
      <w:r>
        <w:rPr>
          <w:rStyle w:val="NormalTok"/>
        </w:rPr>
        <w:t xml:space="preserve">ev_test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 0.5349524  0.3737510  0.1381953 -0.1059528 -0.3435132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0.8890066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0.0372727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0.6780737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mse     smape        R2</w:t>
      </w:r>
      <w:r>
        <w:br/>
      </w:r>
      <w:r>
        <w:rPr>
          <w:rStyle w:val="VerbatimChar"/>
        </w:rPr>
        <w:t xml:space="preserve">## 1 0.0372727 0.8890066 0.6780737</w:t>
      </w:r>
    </w:p>
    <w:p>
      <w:pPr>
        <w:pStyle w:val="FirstParagraph"/>
      </w:pPr>
      <w:r>
        <w:t xml:space="preserve">The final plot compares the observed series, the training adjustment, and the forecasted test horizon.</w:t>
      </w:r>
    </w:p>
    <w:p>
      <w:pPr>
        <w:pStyle w:val="SourceCode"/>
      </w:pPr>
      <w:r>
        <w:rPr>
          <w:rStyle w:val="CommentTok"/>
        </w:rPr>
        <w:t xml:space="preserve"># Plot comparing actual vs fit (train) and forecast (test)</w:t>
      </w:r>
      <w:r>
        <w:br/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yvalues, </w:t>
      </w:r>
      <w:r>
        <w:rPr>
          <w:rStyle w:val="AttributeTok"/>
        </w:rPr>
        <w:t xml:space="preserve">yadj=</w:t>
      </w:r>
      <w:r>
        <w:rPr>
          <w:rStyle w:val="NormalTok"/>
        </w:rPr>
        <w:t xml:space="preserve">adjust, </w:t>
      </w:r>
      <w:r>
        <w:rPr>
          <w:rStyle w:val="AttributeTok"/>
        </w:rPr>
        <w:t xml:space="preserve">ypre=</w:t>
      </w:r>
      <w:r>
        <w:rPr>
          <w:rStyle w:val="NormalTok"/>
        </w:rPr>
        <w:t xml:space="preserve">prediction, </w:t>
      </w:r>
      <w:r>
        <w:rPr>
          <w:rStyle w:val="AttributeTok"/>
        </w:rPr>
        <w:t xml:space="preserve">color_prediction=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tspredit/examples/prediction/doc/02-knn-regression_files/f13d1a7db88e4466db90d933d56e9cf80a100847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T. Cover and P. Hart (1967). Nearest neighbor pattern classification. IEEE Transactions on Information Theory, 13(1), 21–27.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2026-05-20T02:13:03Z</dcterms:created>
  <dcterms:modified xsi:type="dcterms:W3CDTF">2026-05-20T02:13:03Z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