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4bfffaabcc7ffc075cac257c322a579d553d7f"/>
    <w:p>
      <w:pPr>
        <w:pStyle w:val="Heading1"/>
      </w:pPr>
      <w:r>
        <w:t xml:space="preserve">Tutorial 03 - ARIMA for Multiple Steps Ahead</w:t>
      </w:r>
    </w:p>
    <w:p>
      <w:pPr>
        <w:pStyle w:val="FirstParagraph"/>
      </w:pPr>
      <w:r>
        <w:t xml:space="preserve">The next scenario is a direct multi-step forecast: instead of updating the model after each new observed value, we ask for several future values at once.</w:t>
      </w:r>
    </w:p>
    <w:p>
      <w:pPr>
        <w:pStyle w:val="BodyText"/>
      </w:pPr>
      <w:r>
        <w:t xml:space="preserve">This protocol is common when planning depends on a fixed future horizon rather than on repeated short-term updates.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forecast multiple future observations ahead from the end of the training segment.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visualizing the series and preparing it as a raw sequence, just as in the previous ARIMA tutorials.</w:t>
      </w:r>
    </w:p>
    <w:p>
      <w:pPr>
        <w:pStyle w:val="SourceCode"/>
      </w:pPr>
      <w:r>
        <w:rPr>
          <w:rStyle w:val="CommentTok"/>
        </w:rPr>
        <w:t xml:space="preserve"># Plot the full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3-arima-steps-ahea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Build the series object without sliding windows.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will forecast the last five observations in one shot.</w:t>
      </w:r>
    </w:p>
    <w:p>
      <w:pPr>
        <w:pStyle w:val="SourceCode"/>
      </w:pPr>
      <w:r>
        <w:rPr>
          <w:rStyle w:val="CommentTok"/>
        </w:rPr>
        <w:t xml:space="preserve"># Reserve the final five observations for a multi-step-ahead forecast.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Next, we fit ARIMA on the training data.</w:t>
      </w:r>
    </w:p>
    <w:p>
      <w:pPr>
        <w:pStyle w:val="SourceCode"/>
      </w:pPr>
      <w:r>
        <w:rPr>
          <w:rStyle w:val="CommentTok"/>
        </w:rPr>
        <w:t xml:space="preserve"># Fit the ARIMA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Now we ask for five steps ahead directly. In this mode, the model projects forward without observing the intermediate true values.</w:t>
      </w:r>
    </w:p>
    <w:p>
      <w:pPr>
        <w:pStyle w:val="SourceCode"/>
      </w:pPr>
      <w:r>
        <w:rPr>
          <w:rStyle w:val="CommentTok"/>
        </w:rPr>
        <w:t xml:space="preserve"># Forecast five future values directly from the trained model.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0.17388950 -0.07515067 -0.31951916 -0.54402029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1.605749e-06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1.812958e-13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1.812958e-13 1.605749e-06  1</w:t>
      </w:r>
    </w:p>
    <w:p>
      <w:pPr>
        <w:pStyle w:val="FirstParagraph"/>
      </w:pPr>
      <w:r>
        <w:t xml:space="preserve">It is useful to compare the forecasted trajectory against the true held-out values.</w:t>
      </w:r>
    </w:p>
    <w:p>
      <w:pPr>
        <w:pStyle w:val="SourceCode"/>
      </w:pPr>
      <w:r>
        <w:rPr>
          <w:rStyle w:val="CommentTok"/>
        </w:rPr>
        <w:t xml:space="preserve"># Show the five-step-ahead forecast next to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0.41211864</w:t>
      </w:r>
      <w:r>
        <w:br/>
      </w:r>
      <w:r>
        <w:rPr>
          <w:rStyle w:val="VerbatimChar"/>
        </w:rPr>
        <w:t xml:space="preserve">## 2    2  0.17388949  0.17388950</w:t>
      </w:r>
      <w:r>
        <w:br/>
      </w:r>
      <w:r>
        <w:rPr>
          <w:rStyle w:val="VerbatimChar"/>
        </w:rPr>
        <w:t xml:space="preserve">## 3    3 -0.07515112 -0.07515067</w:t>
      </w:r>
      <w:r>
        <w:br/>
      </w:r>
      <w:r>
        <w:rPr>
          <w:rStyle w:val="VerbatimChar"/>
        </w:rPr>
        <w:t xml:space="preserve">## 4    4 -0.31951919 -0.31951916</w:t>
      </w:r>
      <w:r>
        <w:br/>
      </w:r>
      <w:r>
        <w:rPr>
          <w:rStyle w:val="VerbatimChar"/>
        </w:rPr>
        <w:t xml:space="preserve">## 5    5 -0.54402111 -0.54402029</w:t>
      </w:r>
    </w:p>
    <w:p>
      <w:pPr>
        <w:pStyle w:val="FirstParagraph"/>
      </w:pPr>
      <w:r>
        <w:t xml:space="preserve">The plot below highlights the difference between in-sample fit and direct future projection.</w:t>
      </w:r>
    </w:p>
    <w:p>
      <w:pPr>
        <w:pStyle w:val="SourceCode"/>
      </w:pPr>
      <w:r>
        <w:rPr>
          <w:rStyle w:val="CommentTok"/>
        </w:rPr>
        <w:t xml:space="preserve"># Plot training adjustment and direct multi-step forecast.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3-arima-steps-ahead_files/3c1bb56095c0573567c7c4a38547cc3b5e91e3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Compared with rolling-origin evaluation, multi-step forecasting is harder because forecast errors can accumulate along the horizon.</w:t>
      </w:r>
    </w:p>
    <w:p>
      <w:pPr>
        <w:pStyle w:val="BodyText"/>
      </w:pPr>
      <w:r>
        <w:t xml:space="preserve">This protocol is especially relevant when:</w:t>
      </w:r>
    </w:p>
    <w:p>
      <w:pPr>
        <w:pStyle w:val="Compact"/>
        <w:numPr>
          <w:ilvl w:val="0"/>
          <w:numId w:val="1001"/>
        </w:numPr>
      </w:pPr>
      <w:r>
        <w:t xml:space="preserve">the future horizon must be known in advance;</w:t>
      </w:r>
    </w:p>
    <w:p>
      <w:pPr>
        <w:pStyle w:val="Compact"/>
        <w:numPr>
          <w:ilvl w:val="0"/>
          <w:numId w:val="1001"/>
        </w:numPr>
      </w:pPr>
      <w:r>
        <w:t xml:space="preserve">intermediate observations will not be available soon enough;</w:t>
      </w:r>
    </w:p>
    <w:p>
      <w:pPr>
        <w:pStyle w:val="Compact"/>
        <w:numPr>
          <w:ilvl w:val="0"/>
          <w:numId w:val="1001"/>
        </w:numPr>
      </w:pPr>
      <w:r>
        <w:t xml:space="preserve">planning depends on a block of future values instead of only the next 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2026-05-19T13:28:37Z</dcterms:created>
  <dcterms:modified xsi:type="dcterms:W3CDTF">2026-05-19T13:28:37Z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