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Smoothing filter: Applies a default smoothing operator to attenuate high‑frequency components while preserving broader trends. Use as a baseline; for finer control consider dedicated smoothers like LOESS or splines.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- Start with the default settings; if the result under/over-smooths, consider a more tailored filter (e.g., spline with</w:t>
      </w:r>
      <w:r>
        <w:t xml:space="preserve"> </w:t>
      </w:r>
      <w:r>
        <w:rPr>
          <w:rStyle w:val="VerbatimChar"/>
        </w:rPr>
        <w:t xml:space="preserve">spar</w:t>
      </w:r>
      <w:r>
        <w:t xml:space="preserve">, LOWESS with</w:t>
      </w:r>
      <w:r>
        <w:t xml:space="preserve"> </w:t>
      </w:r>
      <w:r>
        <w:rPr>
          <w:rStyle w:val="VerbatimChar"/>
        </w:rPr>
        <w:t xml:space="preserve">f</w:t>
      </w:r>
      <w:r>
        <w:t xml:space="preserve">).</w:t>
      </w:r>
    </w:p>
    <w:p>
      <w:pPr>
        <w:pStyle w:val="BodyText"/>
      </w:pPr>
      <w:r>
        <w:t xml:space="preserve">Objectives: This generic smoothing filter reduces short-term variation to reveal the underlying signal. It can be used as a quick denoising step when you do not need a specific smoothing family (e.g., MA, LOWESS, spline).</w:t>
      </w:r>
    </w:p>
    <w:p>
      <w:pPr>
        <w:pStyle w:val="SourceCode"/>
      </w:pPr>
      <w:r>
        <w:rPr>
          <w:rStyle w:val="CommentTok"/>
        </w:rPr>
        <w:t xml:space="preserve"># Filter - Smooth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Create a noisy example series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smooth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generic smoothing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ts_fil_smooth</w:t>
      </w:r>
      <w:r>
        <w:rPr>
          <w:rStyle w:val="NormalTok"/>
        </w:rPr>
        <w:t xml:space="preserve">()       </w:t>
      </w:r>
      <w:r>
        <w:rPr>
          <w:rStyle w:val="CommentTok"/>
        </w:rPr>
        <w:t xml:space="preserve"># defaults provide light smoothing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Compare original vs smoothed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smooth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T. Hastie, R. Tibshirani, and J. Friedman (2009). The Elements of Statistical Learning.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2025-10-29T16:16:02Z</dcterms:created>
  <dcterms:modified xsi:type="dcterms:W3CDTF">2025-10-29T16:16:02Z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