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Integrated tuning automates hyperparameter search for time-series learners in a single pipeline. It handles preprocessing, window size, and model hyperparameters, then evaluates and returns the best configuration for your training data.</w:t>
      </w:r>
    </w:p>
    <w:p>
      <w:pPr>
        <w:pStyle w:val="BodyText"/>
      </w:pPr>
      <w:r>
        <w:t xml:space="preserve">What you will learn</w:t>
      </w:r>
      <w:r>
        <w:t xml:space="preserve"> </w:t>
      </w:r>
      <w:r>
        <w:t xml:space="preserve">- Create sliding windows suitable for supervised learning</w:t>
      </w:r>
      <w:r>
        <w:t xml:space="preserve"> </w:t>
      </w:r>
      <w:r>
        <w:t xml:space="preserve">- Split the data into train/test respecting time order</w:t>
      </w:r>
      <w:r>
        <w:t xml:space="preserve"> </w:t>
      </w:r>
      <w:r>
        <w:t xml:space="preserve">- Define a search space and run integrated tuning</w:t>
      </w:r>
      <w:r>
        <w:t xml:space="preserve"> </w:t>
      </w:r>
      <w:r>
        <w:t xml:space="preserve">- Inspect evaluation metrics and visualize predictions</w:t>
      </w:r>
    </w:p>
    <w:p>
      <w:pPr>
        <w:pStyle w:val="SourceCode"/>
      </w:pP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Create a simple cosine series for demonstration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CommentTok"/>
        </w:rPr>
        <w:t xml:space="preserve"># Visualize the time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integtu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CommentTok"/>
        </w:rPr>
        <w:t xml:space="preserve"># Create a sliding-window matrix for supervised learning.</w:t>
      </w:r>
      <w:r>
        <w:br/>
      </w:r>
      <w:r>
        <w:rPr>
          <w:rStyle w:val="CommentTok"/>
        </w:rPr>
        <w:t xml:space="preserve"># Each row contains 10 attributes (t9..t0) representing the last 10 observations.</w:t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CommentTok"/>
        </w:rPr>
        <w:t xml:space="preserve"># Data sampling (train/test split)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keep last step for testing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 t9        t8         t7          t6        t5       t4       t3        t2        t1        t0</w:t>
      </w:r>
      <w:r>
        <w:br/>
      </w:r>
      <w:r>
        <w:rPr>
          <w:rStyle w:val="VerbatimChar"/>
        </w:rPr>
        <w:t xml:space="preserve">## [1,] -0.7256268 -0.532833 -0.3069103 -0.06190529 0.1869486 0.424179 0.635036 0.8064095 0.9276444 0.9912028</w:t>
      </w:r>
    </w:p>
    <w:p>
      <w:pPr>
        <w:pStyle w:val="SourceCode"/>
      </w:pPr>
      <w:r>
        <w:rPr>
          <w:rStyle w:val="CommentTok"/>
        </w:rPr>
        <w:t xml:space="preserve"># Define integrated tuning</w:t>
      </w:r>
      <w:r>
        <w:br/>
      </w:r>
      <w:r>
        <w:br/>
      </w:r>
      <w:r>
        <w:rPr>
          <w:rStyle w:val="CommentTok"/>
        </w:rPr>
        <w:t xml:space="preserve"># We will:</w:t>
      </w:r>
      <w:r>
        <w:br/>
      </w:r>
      <w:r>
        <w:rPr>
          <w:rStyle w:val="CommentTok"/>
        </w:rPr>
        <w:t xml:space="preserve"># - search over input window sizes (3..5)</w:t>
      </w:r>
      <w:r>
        <w:br/>
      </w:r>
      <w:r>
        <w:rPr>
          <w:rStyle w:val="CommentTok"/>
        </w:rPr>
        <w:t xml:space="preserve"># - use ELM as the base model</w:t>
      </w:r>
      <w:r>
        <w:br/>
      </w:r>
      <w:r>
        <w:rPr>
          <w:rStyle w:val="CommentTok"/>
        </w:rPr>
        <w:t xml:space="preserve"># - apply global min-max normalization as preprocessing</w:t>
      </w:r>
      <w:r>
        <w:br/>
      </w:r>
      <w:r>
        <w:rPr>
          <w:rStyle w:val="CommentTok"/>
        </w:rPr>
        <w:t xml:space="preserve"># - explore ranges for hidden units and activation function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ts_integtune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tuned pipeline on training data</w:t>
      </w:r>
      <w:r>
        <w:br/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Evaluate training adjustment (in-sample)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adjust)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R2</w:t>
      </w:r>
      <w:r>
        <w:br/>
      </w:r>
      <w:r>
        <w:rPr>
          <w:rStyle w:val="VerbatimChar"/>
        </w:rPr>
        <w:t xml:space="preserve">## 1 3.235577e-30 7.125308e-15  1</w:t>
      </w:r>
    </w:p>
    <w:p>
      <w:pPr>
        <w:pStyle w:val="SourceCode"/>
      </w:pPr>
      <w:r>
        <w:rPr>
          <w:rStyle w:val="CommentTok"/>
        </w:rPr>
        <w:t xml:space="preserve"># Forecast on the test segment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"0.99, 0.99"</w:t>
      </w:r>
    </w:p>
    <w:p>
      <w:pPr>
        <w:pStyle w:val="SourceCode"/>
      </w:pPr>
      <w:r>
        <w:rPr>
          <w:rStyle w:val="CommentTok"/>
        </w:rPr>
        <w:t xml:space="preserve"># Evaluate test performance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mse        smape   R2</w:t>
      </w:r>
      <w:r>
        <w:br/>
      </w:r>
      <w:r>
        <w:rPr>
          <w:rStyle w:val="VerbatimChar"/>
        </w:rPr>
        <w:t xml:space="preserve">## 1 1.49144e-30 1.232084e-15 -Inf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0.00"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integtune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hyperparameter ranges by model</w:t>
      </w:r>
      <w:r>
        <w:br/>
      </w:r>
      <w:r>
        <w:br/>
      </w:r>
      <w:r>
        <w:rPr>
          <w:rStyle w:val="CommentTok"/>
        </w:rPr>
        <w:t xml:space="preserve"># ELM</w:t>
      </w:r>
      <w:r>
        <w:br/>
      </w:r>
      <w:r>
        <w:rPr>
          <w:rStyle w:val="NormalTok"/>
        </w:rPr>
        <w:t xml:space="preserve">ranges_elm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ranges_mlp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kernel=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LSTM</w:t>
      </w:r>
      <w:r>
        <w:br/>
      </w:r>
      <w:r>
        <w:rPr>
          <w:rStyle w:val="NormalTok"/>
        </w:rPr>
        <w:t xml:space="preserve">ranges_lstm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CNN</w:t>
      </w:r>
      <w:r>
        <w:br/>
      </w:r>
      <w:r>
        <w:rPr>
          <w:rStyle w:val="NormalTok"/>
        </w:rPr>
        <w:t xml:space="preserve">ranges_cnn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2025-10-28T19:46:14Z</dcterms:created>
  <dcterms:modified xsi:type="dcterms:W3CDTF">2025-10-28T19:46:14Z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