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global min-max normalization (0 to 1) over the training series, transform the data, and visualize the effect of scaling.</w:t>
      </w:r>
    </w:p>
    <w:p>
      <w:pPr>
        <w:pStyle w:val="SourceCode"/>
      </w:pPr>
      <w:r>
        <w:rPr>
          <w:rStyle w:val="CommentTok"/>
        </w:rPr>
        <w:t xml:space="preserve"># Global Min-Max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gminmax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gminma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 (fit and transform)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 0.9757058 1.0000000 0.9932346 0.9558303 0.8901126</w:t>
      </w:r>
      <w:r>
        <w:br/>
      </w:r>
      <w:r>
        <w:rPr>
          <w:rStyle w:val="VerbatimChar"/>
        </w:rPr>
        <w:t xml:space="preserve">## [2,] 0.6243512 0.7405486 0.8418178 0.9218625 0.9757058 1.0000000 0.9932346 0.9558303 0.8901126 0.8001676</w:t>
      </w:r>
      <w:r>
        <w:br/>
      </w:r>
      <w:r>
        <w:rPr>
          <w:rStyle w:val="VerbatimChar"/>
        </w:rPr>
        <w:t xml:space="preserve">## [3,] 0.7405486 0.8418178 0.9218625 0.9757058 1.0000000 0.9932346 0.9558303 0.8901126 0.8001676 0.6915877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Qu.:0.2246  </w:t>
      </w:r>
      <w:r>
        <w:br/>
      </w:r>
      <w:r>
        <w:rPr>
          <w:rStyle w:val="VerbatimChar"/>
        </w:rPr>
        <w:t xml:space="preserve">##  Median :0.5275  </w:t>
      </w:r>
      <w:r>
        <w:br/>
      </w:r>
      <w:r>
        <w:rPr>
          <w:rStyle w:val="VerbatimChar"/>
        </w:rPr>
        <w:t xml:space="preserve">##  Mean   :0.5154  </w:t>
      </w:r>
      <w:r>
        <w:br/>
      </w:r>
      <w:r>
        <w:rPr>
          <w:rStyle w:val="VerbatimChar"/>
        </w:rPr>
        <w:t xml:space="preserve">##  3rd Qu.:0.8174  </w:t>
      </w:r>
      <w:r>
        <w:br/>
      </w:r>
      <w:r>
        <w:rPr>
          <w:rStyle w:val="VerbatimChar"/>
        </w:rPr>
        <w:t xml:space="preserve">##  Max.   :0.9985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gminmax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2025-10-28T19:46:41Z</dcterms:created>
  <dcterms:modified xsi:type="dcterms:W3CDTF">2025-10-28T19:46:41Z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