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ustom-filter"/>
    <w:p>
      <w:pPr>
        <w:pStyle w:val="Heading2"/>
      </w:pPr>
      <w:r>
        <w:t xml:space="preserve">Custom Filter</w:t>
      </w:r>
    </w:p>
    <w:p>
      <w:pPr>
        <w:pStyle w:val="FirstParagraph"/>
      </w:pPr>
      <w:r>
        <w:t xml:space="preserve">The goal of this example is to show how to add a custom filter that can be applied before the prediction workflow starts.</w:t>
      </w:r>
    </w:p>
    <w:p>
      <w:pPr>
        <w:pStyle w:val="BodyText"/>
      </w:pPr>
      <w:r>
        <w:t xml:space="preserve">The filter implemented here is a median filter. It is widely used to attenuate impulse-like spikes, but it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filter collection. The implementation is small because a filter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make the filtering effect visible, we inject a few spikes into the example series before applying the custom filter.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y_noisy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y_noisy)</w:t>
      </w:r>
    </w:p>
    <w:p>
      <w:pPr>
        <w:pStyle w:val="FirstParagraph"/>
      </w:pPr>
      <w:r>
        <w:t xml:space="preserve">This visualization helps compare the original data with the transformed or predicted values produced in the previous step.</w:t>
      </w:r>
    </w:p>
    <w:p>
      <w:pPr>
        <w:pStyle w:val="SourceCode"/>
      </w:pP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y_noisy,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custom\doc\02-custom-filter_files/7eb3159d02c3a9fb6cb89e0f0026a99fc1e427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filter is defined, it can be used upstream from the usual forecasting pipeline.</w:t>
      </w:r>
    </w:p>
    <w:p>
      <w:pPr>
        <w:pStyle w:val="SourceCode"/>
      </w:pP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mse    smape        R2</w:t>
      </w:r>
      <w:r>
        <w:br/>
      </w:r>
      <w:r>
        <w:rPr>
          <w:rStyle w:val="VerbatimChar"/>
        </w:rPr>
        <w:t xml:space="preserve">## 1 0.03120786 0.851367 0.7304561</w:t>
      </w:r>
    </w:p>
    <w:p>
      <w:pPr>
        <w:pStyle w:val="FirstParagraph"/>
      </w:pPr>
      <w:r>
        <w:t xml:space="preserve">This example highlights the usual role of a filter extension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transform the signal first, and then feed the filtered series into the downstream predictive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2026-05-18T16:27:17Z</dcterms:created>
  <dcterms:modified xsi:type="dcterms:W3CDTF">2026-05-18T16:27:17Z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