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filter"/>
    <w:p>
      <w:pPr>
        <w:pStyle w:val="Heading2"/>
      </w:pPr>
      <w:r>
        <w:t xml:space="preserve">No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ts_fil_none()</w:t>
      </w:r>
      <w:r>
        <w:t xml:space="preserve"> </w:t>
      </w:r>
      <w:r>
        <w:t xml:space="preserve">is the identity filter: it returns the original series unchanged.</w:t>
      </w:r>
      <w:r>
        <w:t xml:space="preserve"> </w:t>
      </w:r>
      <w:r>
        <w:t xml:space="preserve">- Its role is to provide the baseline needed to measure whether any denoising or decomposition step really improves the pipeline.</w:t>
      </w:r>
    </w:p>
    <w:p>
      <w:pPr>
        <w:pStyle w:val="BodyText"/>
      </w:pPr>
      <w:r>
        <w:t xml:space="preserve">Didactic goal: use the unfiltered signal as the reference case before trying any smoothing technique.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1-no-filter_files/4606cfc6871515172a86cf4b92d1ddad09172ff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identity filter.</w:t>
      </w:r>
    </w:p>
    <w:p>
      <w:pPr>
        <w:pStyle w:val="SourceCode"/>
      </w:pPr>
      <w:r>
        <w:rPr>
          <w:rStyle w:val="CommentTok"/>
        </w:rPr>
        <w:t xml:space="preserve"># Applying the identity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1-no-filter_files/d81e1a2be78bcaeb10a3acdd04b3ed80ad09a0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2026-05-18T16:28:00Z</dcterms:created>
  <dcterms:modified xsi:type="dcterms:W3CDTF">2026-05-18T16:28:00Z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