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5-mlp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5-mlp-regression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2026-05-19T12:18:15Z</dcterms:created>
  <dcterms:modified xsi:type="dcterms:W3CDTF">2026-05-19T12:18:15Z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