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F7097" w14:textId="77777777" w:rsidR="00FC3129" w:rsidRDefault="00000000">
      <w:pPr>
        <w:pStyle w:val="Textbody"/>
        <w:jc w:val="center"/>
      </w:pPr>
      <w:r>
        <w:rPr>
          <w:b/>
          <w:bCs/>
          <w:noProof/>
        </w:rPr>
        <w:drawing>
          <wp:inline distT="0" distB="0" distL="0" distR="0" wp14:anchorId="2C24BBB1" wp14:editId="18413B83">
            <wp:extent cx="15840" cy="15840"/>
            <wp:effectExtent l="0" t="0" r="0" b="0"/>
            <wp:docPr id="1960376356"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l="-7558" t="-7558" r="-7558" b="-7558"/>
                    <a:stretch>
                      <a:fillRect/>
                    </a:stretch>
                  </pic:blipFill>
                  <pic:spPr>
                    <a:xfrm>
                      <a:off x="0" y="0"/>
                      <a:ext cx="15840" cy="15840"/>
                    </a:xfrm>
                    <a:prstGeom prst="rect">
                      <a:avLst/>
                    </a:prstGeom>
                    <a:noFill/>
                    <a:ln>
                      <a:noFill/>
                      <a:prstDash/>
                    </a:ln>
                  </pic:spPr>
                </pic:pic>
              </a:graphicData>
            </a:graphic>
          </wp:inline>
        </w:drawing>
      </w:r>
      <w:r>
        <w:rPr>
          <w:b/>
          <w:bCs/>
          <w:lang w:val="es-ES"/>
        </w:rPr>
        <w:t>INFORME DE NECESIDAD E IDONEIDAD DEL CONTRATO</w:t>
      </w:r>
    </w:p>
    <w:p w14:paraId="050F0469" w14:textId="77777777" w:rsidR="00FC3129" w:rsidRDefault="00FC3129">
      <w:pPr>
        <w:pStyle w:val="Textbody"/>
        <w:rPr>
          <w:b/>
          <w:bCs/>
          <w:sz w:val="20"/>
          <w:szCs w:val="20"/>
        </w:rPr>
      </w:pPr>
    </w:p>
    <w:p w14:paraId="2C28E26C" w14:textId="77777777" w:rsidR="00FC3129" w:rsidRDefault="00000000">
      <w:pPr>
        <w:pStyle w:val="Textbody"/>
        <w:rPr>
          <w:b/>
          <w:bCs/>
          <w:sz w:val="20"/>
          <w:szCs w:val="20"/>
          <w:lang w:val="es-ES"/>
        </w:rPr>
      </w:pPr>
      <w:r>
        <w:rPr>
          <w:b/>
          <w:bCs/>
          <w:sz w:val="20"/>
          <w:szCs w:val="20"/>
          <w:lang w:val="es-ES"/>
        </w:rPr>
        <w:t>Antecedentes de hecho:</w:t>
      </w:r>
    </w:p>
    <w:p w14:paraId="37831E81" w14:textId="77777777" w:rsidR="00FC3129" w:rsidRDefault="00000000">
      <w:pPr>
        <w:pStyle w:val="Textbody"/>
        <w:jc w:val="both"/>
      </w:pPr>
      <w:r>
        <w:rPr>
          <w:sz w:val="20"/>
          <w:szCs w:val="20"/>
          <w:lang w:val="es-ES"/>
        </w:rPr>
        <w:t xml:space="preserve">Resulta necesaria y conveniente la contratación del servicio de una empresa experta en </w:t>
      </w:r>
      <w:proofErr w:type="spellStart"/>
      <w:r>
        <w:rPr>
          <w:sz w:val="20"/>
          <w:szCs w:val="20"/>
          <w:lang w:val="es-ES"/>
        </w:rPr>
        <w:t>fitnes</w:t>
      </w:r>
      <w:proofErr w:type="spellEnd"/>
      <w:r>
        <w:rPr>
          <w:sz w:val="20"/>
          <w:szCs w:val="20"/>
          <w:lang w:val="es-ES"/>
        </w:rPr>
        <w:t xml:space="preserve"> para desarrollar una actividad formativa específica dirigida al profesorado de </w:t>
      </w:r>
      <w:r>
        <w:rPr>
          <w:b/>
          <w:bCs/>
          <w:color w:val="FF3333"/>
          <w:sz w:val="20"/>
          <w:szCs w:val="20"/>
          <w:lang w:val="es-ES"/>
        </w:rPr>
        <w:t>XXX</w:t>
      </w:r>
      <w:r>
        <w:rPr>
          <w:sz w:val="20"/>
          <w:szCs w:val="20"/>
          <w:lang w:val="es-ES"/>
        </w:rPr>
        <w:t xml:space="preserve"> publicada en convocatoria </w:t>
      </w:r>
      <w:r>
        <w:rPr>
          <w:color w:val="FF3333"/>
          <w:sz w:val="20"/>
          <w:szCs w:val="20"/>
          <w:lang w:val="es-ES"/>
        </w:rPr>
        <w:t>FSE 2025</w:t>
      </w:r>
      <w:r>
        <w:rPr>
          <w:sz w:val="20"/>
          <w:szCs w:val="20"/>
          <w:lang w:val="es-ES"/>
        </w:rPr>
        <w:t xml:space="preserve"> título «</w:t>
      </w:r>
      <w:r>
        <w:rPr>
          <w:color w:val="FF3333"/>
          <w:sz w:val="20"/>
          <w:szCs w:val="20"/>
          <w:lang w:val="es-ES"/>
        </w:rPr>
        <w:t>XXX</w:t>
      </w:r>
      <w:r>
        <w:rPr>
          <w:sz w:val="20"/>
          <w:szCs w:val="20"/>
          <w:lang w:val="es-ES"/>
        </w:rPr>
        <w:t>» (</w:t>
      </w:r>
      <w:r>
        <w:rPr>
          <w:color w:val="FF3333"/>
          <w:sz w:val="20"/>
          <w:szCs w:val="20"/>
          <w:lang w:val="es-ES"/>
        </w:rPr>
        <w:t>CODI</w:t>
      </w:r>
      <w:r>
        <w:rPr>
          <w:sz w:val="20"/>
          <w:szCs w:val="20"/>
          <w:lang w:val="es-ES"/>
        </w:rPr>
        <w:t xml:space="preserve">) acción formativa en línea síncrona, con inicio </w:t>
      </w:r>
      <w:r>
        <w:rPr>
          <w:color w:val="FF3333"/>
          <w:sz w:val="20"/>
          <w:szCs w:val="20"/>
          <w:lang w:val="es-ES"/>
        </w:rPr>
        <w:t>DD/MM/2025</w:t>
      </w:r>
      <w:r>
        <w:rPr>
          <w:sz w:val="20"/>
          <w:szCs w:val="20"/>
          <w:lang w:val="es-ES"/>
        </w:rPr>
        <w:t xml:space="preserve"> y finalización </w:t>
      </w:r>
      <w:r>
        <w:rPr>
          <w:color w:val="FF3333"/>
          <w:sz w:val="20"/>
          <w:szCs w:val="20"/>
          <w:lang w:val="es-ES"/>
        </w:rPr>
        <w:t>DD/MM/2025</w:t>
      </w:r>
      <w:r>
        <w:rPr>
          <w:sz w:val="20"/>
          <w:szCs w:val="20"/>
          <w:lang w:val="es-ES"/>
        </w:rPr>
        <w:t xml:space="preserve">, de duración </w:t>
      </w:r>
      <w:r>
        <w:rPr>
          <w:color w:val="FF3333"/>
          <w:sz w:val="20"/>
          <w:szCs w:val="20"/>
          <w:lang w:val="es-ES"/>
        </w:rPr>
        <w:t>X</w:t>
      </w:r>
      <w:r>
        <w:rPr>
          <w:sz w:val="20"/>
          <w:szCs w:val="20"/>
          <w:lang w:val="es-ES"/>
        </w:rPr>
        <w:t xml:space="preserve"> horas, coordinado por la delegación de CEFIRE Específico de Inteligencia Artificial y Pensamiento Computacional.</w:t>
      </w:r>
    </w:p>
    <w:p w14:paraId="3C360977" w14:textId="77777777" w:rsidR="00FC3129" w:rsidRDefault="00000000">
      <w:pPr>
        <w:pStyle w:val="Textbody"/>
        <w:jc w:val="both"/>
      </w:pPr>
      <w:r>
        <w:rPr>
          <w:sz w:val="20"/>
          <w:szCs w:val="20"/>
          <w:lang w:val="es-ES"/>
        </w:rPr>
        <w:t xml:space="preserve">La actividad formativa será desarrollada por la empresa </w:t>
      </w:r>
      <w:r>
        <w:rPr>
          <w:b/>
          <w:bCs/>
          <w:sz w:val="20"/>
          <w:szCs w:val="20"/>
          <w:lang w:val="es-ES"/>
        </w:rPr>
        <w:t>"</w:t>
      </w:r>
      <w:r>
        <w:rPr>
          <w:b/>
          <w:bCs/>
          <w:color w:val="FF3333"/>
          <w:sz w:val="20"/>
          <w:szCs w:val="20"/>
          <w:lang w:val="es-ES"/>
        </w:rPr>
        <w:t>XXX</w:t>
      </w:r>
      <w:r>
        <w:rPr>
          <w:b/>
          <w:bCs/>
          <w:sz w:val="20"/>
          <w:szCs w:val="20"/>
          <w:lang w:val="es-ES"/>
        </w:rPr>
        <w:t>"</w:t>
      </w:r>
      <w:r>
        <w:rPr>
          <w:sz w:val="20"/>
          <w:szCs w:val="20"/>
          <w:lang w:val="es-ES"/>
        </w:rPr>
        <w:t xml:space="preserve">, cuya experiencia comprobada en </w:t>
      </w:r>
      <w:r>
        <w:rPr>
          <w:color w:val="FF3333"/>
          <w:sz w:val="20"/>
          <w:szCs w:val="20"/>
          <w:lang w:val="es-ES"/>
        </w:rPr>
        <w:t>XXX</w:t>
      </w:r>
      <w:r>
        <w:rPr>
          <w:sz w:val="20"/>
          <w:szCs w:val="20"/>
          <w:lang w:val="es-ES"/>
        </w:rPr>
        <w:t xml:space="preserve"> garantiza una formación de alta calidad adaptada a las necesidades específicas de estos sectores.</w:t>
      </w:r>
    </w:p>
    <w:p w14:paraId="0015E277" w14:textId="77777777" w:rsidR="00FC3129" w:rsidRDefault="00000000">
      <w:pPr>
        <w:pStyle w:val="Textbody"/>
        <w:jc w:val="both"/>
        <w:rPr>
          <w:b/>
          <w:bCs/>
          <w:sz w:val="20"/>
          <w:szCs w:val="20"/>
          <w:lang w:val="es-ES"/>
        </w:rPr>
      </w:pPr>
      <w:r>
        <w:rPr>
          <w:b/>
          <w:bCs/>
          <w:sz w:val="20"/>
          <w:szCs w:val="20"/>
          <w:lang w:val="es-ES"/>
        </w:rPr>
        <w:t>Primero. Objeto del Contrato:</w:t>
      </w:r>
    </w:p>
    <w:p w14:paraId="629DA69A" w14:textId="77777777" w:rsidR="00FC3129" w:rsidRDefault="00000000">
      <w:pPr>
        <w:pStyle w:val="Textbody"/>
        <w:jc w:val="both"/>
        <w:rPr>
          <w:sz w:val="20"/>
          <w:szCs w:val="20"/>
          <w:lang w:val="es-ES"/>
        </w:rPr>
      </w:pPr>
      <w:r>
        <w:rPr>
          <w:sz w:val="20"/>
          <w:szCs w:val="20"/>
          <w:lang w:val="es-ES"/>
        </w:rPr>
        <w:t>Realizar actividad formativa (</w:t>
      </w:r>
      <w:r>
        <w:rPr>
          <w:color w:val="FF3333"/>
          <w:lang w:val="es-ES"/>
        </w:rPr>
        <w:t>CODI</w:t>
      </w:r>
      <w:r>
        <w:rPr>
          <w:sz w:val="20"/>
          <w:szCs w:val="20"/>
          <w:lang w:val="es-ES"/>
        </w:rPr>
        <w:t xml:space="preserve">) del área de </w:t>
      </w:r>
      <w:r>
        <w:rPr>
          <w:color w:val="FF3333"/>
          <w:sz w:val="20"/>
          <w:szCs w:val="20"/>
          <w:lang w:val="es-ES"/>
        </w:rPr>
        <w:t>XXX</w:t>
      </w:r>
      <w:r>
        <w:rPr>
          <w:sz w:val="20"/>
          <w:szCs w:val="20"/>
          <w:lang w:val="es-ES"/>
        </w:rPr>
        <w:t xml:space="preserve">, cuyos contenidos se relacionan con los módulos con código </w:t>
      </w:r>
      <w:r>
        <w:rPr>
          <w:color w:val="FF3333"/>
          <w:sz w:val="20"/>
          <w:szCs w:val="20"/>
          <w:lang w:val="es-ES"/>
        </w:rPr>
        <w:t>XXX</w:t>
      </w:r>
      <w:r>
        <w:rPr>
          <w:sz w:val="20"/>
          <w:szCs w:val="20"/>
          <w:lang w:val="es-ES"/>
        </w:rPr>
        <w:t>, “</w:t>
      </w:r>
      <w:r>
        <w:rPr>
          <w:color w:val="FF3333"/>
          <w:sz w:val="20"/>
          <w:szCs w:val="20"/>
          <w:lang w:val="es-ES"/>
        </w:rPr>
        <w:t>MODUL</w:t>
      </w:r>
      <w:r>
        <w:rPr>
          <w:sz w:val="20"/>
          <w:szCs w:val="20"/>
          <w:lang w:val="es-ES"/>
        </w:rPr>
        <w:t xml:space="preserve">” de (Grado Medio) y con código </w:t>
      </w:r>
      <w:r>
        <w:rPr>
          <w:color w:val="FF3333"/>
          <w:sz w:val="20"/>
          <w:szCs w:val="20"/>
          <w:lang w:val="es-ES"/>
        </w:rPr>
        <w:t>XXX</w:t>
      </w:r>
      <w:r>
        <w:rPr>
          <w:sz w:val="20"/>
          <w:szCs w:val="20"/>
          <w:lang w:val="es-ES"/>
        </w:rPr>
        <w:t xml:space="preserve"> y “</w:t>
      </w:r>
      <w:r>
        <w:rPr>
          <w:color w:val="FF3333"/>
          <w:sz w:val="20"/>
          <w:szCs w:val="20"/>
          <w:lang w:val="es-ES"/>
        </w:rPr>
        <w:t>MODUL</w:t>
      </w:r>
      <w:r>
        <w:rPr>
          <w:sz w:val="20"/>
          <w:szCs w:val="20"/>
          <w:lang w:val="es-ES"/>
        </w:rPr>
        <w:t xml:space="preserve">” de (Grado Superior).  </w:t>
      </w:r>
    </w:p>
    <w:p w14:paraId="550D44B4" w14:textId="77777777" w:rsidR="00FC3129" w:rsidRDefault="00000000">
      <w:pPr>
        <w:pStyle w:val="Textbody"/>
        <w:jc w:val="both"/>
      </w:pPr>
      <w:r>
        <w:rPr>
          <w:b/>
          <w:bCs/>
          <w:sz w:val="20"/>
          <w:szCs w:val="20"/>
          <w:lang w:val="es-ES"/>
        </w:rPr>
        <w:t xml:space="preserve">Segundo. </w:t>
      </w:r>
      <w:r>
        <w:rPr>
          <w:sz w:val="20"/>
          <w:szCs w:val="20"/>
          <w:lang w:val="es-ES"/>
        </w:rPr>
        <w:t>En cumplimiento de lo indicado en el art.118, de la Ley 9/2017, de 8 de noviembre, de Contratos del Sector Público, por el que se trasladan al ordenamiento jurídico español las Directivas del Parlamento Europeo y del Consejo 2014/23/UE y 2014/24/UE, de 26 de febrero de 2014, se informa que:</w:t>
      </w:r>
    </w:p>
    <w:p w14:paraId="79117DEF" w14:textId="77777777" w:rsidR="00FC3129" w:rsidRDefault="00000000">
      <w:pPr>
        <w:pStyle w:val="Textbody"/>
        <w:jc w:val="both"/>
      </w:pPr>
      <w:r>
        <w:rPr>
          <w:sz w:val="20"/>
          <w:szCs w:val="20"/>
          <w:lang w:val="es-ES"/>
        </w:rPr>
        <w:tab/>
        <w:t xml:space="preserve"> </w:t>
      </w:r>
      <w:r>
        <w:rPr>
          <w:b/>
          <w:bCs/>
          <w:sz w:val="20"/>
          <w:szCs w:val="20"/>
          <w:lang w:val="es-ES"/>
        </w:rPr>
        <w:t>1-</w:t>
      </w:r>
      <w:r>
        <w:rPr>
          <w:sz w:val="20"/>
          <w:szCs w:val="20"/>
          <w:lang w:val="es-ES"/>
        </w:rPr>
        <w:t xml:space="preserve"> Resulta necesaria y conveniente la contratación de ponente experto en </w:t>
      </w:r>
      <w:r>
        <w:rPr>
          <w:color w:val="FF3333"/>
          <w:sz w:val="20"/>
          <w:szCs w:val="20"/>
          <w:lang w:val="es-ES"/>
        </w:rPr>
        <w:t>XXX</w:t>
      </w:r>
      <w:r>
        <w:rPr>
          <w:sz w:val="20"/>
          <w:szCs w:val="20"/>
          <w:lang w:val="es-ES"/>
        </w:rPr>
        <w:t xml:space="preserve">. a </w:t>
      </w:r>
      <w:r>
        <w:rPr>
          <w:color w:val="FF3333"/>
          <w:sz w:val="20"/>
          <w:szCs w:val="20"/>
          <w:lang w:val="es-ES"/>
        </w:rPr>
        <w:t>XXX.</w:t>
      </w:r>
    </w:p>
    <w:p w14:paraId="2F194425" w14:textId="77777777" w:rsidR="00FC3129" w:rsidRDefault="00000000">
      <w:pPr>
        <w:pStyle w:val="Textbody"/>
        <w:jc w:val="both"/>
      </w:pPr>
      <w:r>
        <w:rPr>
          <w:b/>
          <w:bCs/>
          <w:sz w:val="20"/>
          <w:szCs w:val="20"/>
        </w:rPr>
        <w:tab/>
        <w:t xml:space="preserve"> </w:t>
      </w:r>
      <w:r>
        <w:rPr>
          <w:b/>
          <w:bCs/>
          <w:sz w:val="20"/>
          <w:szCs w:val="20"/>
          <w:lang w:val="es-ES"/>
        </w:rPr>
        <w:t>2-</w:t>
      </w:r>
      <w:r>
        <w:rPr>
          <w:sz w:val="20"/>
          <w:szCs w:val="20"/>
          <w:lang w:val="es-ES"/>
        </w:rPr>
        <w:t xml:space="preserve"> Para la contratación de este servicio no se está alterando el objeto del contrato para evitar la aplicación de las reglas generales de contratación, y, además, se ha comprobado que el contratista no ha subscrito más contratos menores que </w:t>
      </w:r>
      <w:proofErr w:type="gramStart"/>
      <w:r>
        <w:rPr>
          <w:sz w:val="20"/>
          <w:szCs w:val="20"/>
          <w:lang w:val="es-ES"/>
        </w:rPr>
        <w:t>individualmente o conjuntamente</w:t>
      </w:r>
      <w:proofErr w:type="gramEnd"/>
      <w:r>
        <w:rPr>
          <w:sz w:val="20"/>
          <w:szCs w:val="20"/>
          <w:lang w:val="es-ES"/>
        </w:rPr>
        <w:t xml:space="preserve"> superan la cifra que consta en el apartado primero del artículo 118 de la citada ley 9/2017.</w:t>
      </w:r>
    </w:p>
    <w:p w14:paraId="7757FEE7" w14:textId="77777777" w:rsidR="00FC3129" w:rsidRDefault="00000000">
      <w:pPr>
        <w:pStyle w:val="Textbody"/>
        <w:jc w:val="both"/>
      </w:pPr>
      <w:r>
        <w:rPr>
          <w:b/>
          <w:bCs/>
          <w:sz w:val="20"/>
          <w:szCs w:val="20"/>
          <w:lang w:val="es-ES"/>
        </w:rPr>
        <w:tab/>
        <w:t>3-</w:t>
      </w:r>
      <w:r>
        <w:rPr>
          <w:b/>
          <w:bCs/>
          <w:sz w:val="20"/>
          <w:szCs w:val="20"/>
        </w:rPr>
        <w:t xml:space="preserve"> </w:t>
      </w:r>
      <w:r>
        <w:rPr>
          <w:sz w:val="20"/>
          <w:szCs w:val="20"/>
          <w:lang w:val="es-ES"/>
        </w:rPr>
        <w:t xml:space="preserve">Sólo en caso de servicios: </w:t>
      </w:r>
      <w:r>
        <w:rPr>
          <w:sz w:val="20"/>
          <w:szCs w:val="20"/>
        </w:rPr>
        <w:t xml:space="preserve">Para llevar a cabo </w:t>
      </w:r>
      <w:proofErr w:type="spellStart"/>
      <w:r>
        <w:rPr>
          <w:sz w:val="20"/>
          <w:szCs w:val="20"/>
        </w:rPr>
        <w:t>estas</w:t>
      </w:r>
      <w:proofErr w:type="spellEnd"/>
      <w:r>
        <w:rPr>
          <w:sz w:val="20"/>
          <w:szCs w:val="20"/>
        </w:rPr>
        <w:t xml:space="preserve"> </w:t>
      </w:r>
      <w:proofErr w:type="spellStart"/>
      <w:r>
        <w:rPr>
          <w:sz w:val="20"/>
          <w:szCs w:val="20"/>
        </w:rPr>
        <w:t>necesidades</w:t>
      </w:r>
      <w:proofErr w:type="spellEnd"/>
      <w:r>
        <w:rPr>
          <w:sz w:val="20"/>
          <w:szCs w:val="20"/>
        </w:rPr>
        <w:t xml:space="preserve">, la Conselleria de Cultura, </w:t>
      </w:r>
      <w:proofErr w:type="spellStart"/>
      <w:proofErr w:type="gramStart"/>
      <w:r>
        <w:rPr>
          <w:sz w:val="20"/>
          <w:szCs w:val="20"/>
        </w:rPr>
        <w:t>Educación</w:t>
      </w:r>
      <w:proofErr w:type="spellEnd"/>
      <w:r>
        <w:rPr>
          <w:sz w:val="20"/>
          <w:szCs w:val="20"/>
        </w:rPr>
        <w:t xml:space="preserve">,  </w:t>
      </w:r>
      <w:proofErr w:type="spellStart"/>
      <w:r>
        <w:rPr>
          <w:sz w:val="20"/>
          <w:szCs w:val="20"/>
        </w:rPr>
        <w:t>Universidades</w:t>
      </w:r>
      <w:proofErr w:type="spellEnd"/>
      <w:proofErr w:type="gramEnd"/>
      <w:r>
        <w:rPr>
          <w:sz w:val="20"/>
          <w:szCs w:val="20"/>
        </w:rPr>
        <w:t xml:space="preserve"> y </w:t>
      </w:r>
      <w:proofErr w:type="spellStart"/>
      <w:r>
        <w:rPr>
          <w:sz w:val="20"/>
          <w:szCs w:val="20"/>
        </w:rPr>
        <w:t>Empleo</w:t>
      </w:r>
      <w:proofErr w:type="spellEnd"/>
      <w:r>
        <w:rPr>
          <w:sz w:val="20"/>
          <w:szCs w:val="20"/>
        </w:rPr>
        <w:t xml:space="preserve"> no </w:t>
      </w:r>
      <w:proofErr w:type="spellStart"/>
      <w:r>
        <w:rPr>
          <w:sz w:val="20"/>
          <w:szCs w:val="20"/>
        </w:rPr>
        <w:t>posee</w:t>
      </w:r>
      <w:proofErr w:type="spellEnd"/>
      <w:r>
        <w:rPr>
          <w:sz w:val="20"/>
          <w:szCs w:val="20"/>
        </w:rPr>
        <w:t xml:space="preserve"> lo </w:t>
      </w:r>
      <w:proofErr w:type="spellStart"/>
      <w:r>
        <w:rPr>
          <w:sz w:val="20"/>
          <w:szCs w:val="20"/>
        </w:rPr>
        <w:t>medios</w:t>
      </w:r>
      <w:proofErr w:type="spellEnd"/>
      <w:r>
        <w:rPr>
          <w:sz w:val="20"/>
          <w:szCs w:val="20"/>
        </w:rPr>
        <w:t xml:space="preserve"> </w:t>
      </w:r>
      <w:proofErr w:type="spellStart"/>
      <w:r>
        <w:rPr>
          <w:sz w:val="20"/>
          <w:szCs w:val="20"/>
        </w:rPr>
        <w:t>necesarios</w:t>
      </w:r>
      <w:proofErr w:type="spellEnd"/>
      <w:r>
        <w:rPr>
          <w:sz w:val="20"/>
          <w:szCs w:val="20"/>
        </w:rPr>
        <w:t xml:space="preserve"> para </w:t>
      </w:r>
      <w:proofErr w:type="spellStart"/>
      <w:r>
        <w:rPr>
          <w:sz w:val="20"/>
          <w:szCs w:val="20"/>
        </w:rPr>
        <w:t>ello</w:t>
      </w:r>
      <w:proofErr w:type="spellEnd"/>
      <w:r>
        <w:rPr>
          <w:sz w:val="20"/>
          <w:szCs w:val="20"/>
        </w:rPr>
        <w:t xml:space="preserve">, </w:t>
      </w:r>
      <w:proofErr w:type="spellStart"/>
      <w:r>
        <w:rPr>
          <w:sz w:val="20"/>
          <w:szCs w:val="20"/>
        </w:rPr>
        <w:t>puesto</w:t>
      </w:r>
      <w:proofErr w:type="spellEnd"/>
      <w:r>
        <w:rPr>
          <w:sz w:val="20"/>
          <w:szCs w:val="20"/>
        </w:rPr>
        <w:t xml:space="preserve"> que no se </w:t>
      </w:r>
      <w:proofErr w:type="spellStart"/>
      <w:r>
        <w:rPr>
          <w:sz w:val="20"/>
          <w:szCs w:val="20"/>
        </w:rPr>
        <w:t>encuentra</w:t>
      </w:r>
      <w:proofErr w:type="spellEnd"/>
      <w:r>
        <w:rPr>
          <w:sz w:val="20"/>
          <w:szCs w:val="20"/>
        </w:rPr>
        <w:t xml:space="preserve"> el </w:t>
      </w:r>
      <w:proofErr w:type="spellStart"/>
      <w:r>
        <w:rPr>
          <w:sz w:val="20"/>
          <w:szCs w:val="20"/>
        </w:rPr>
        <w:t>objeto</w:t>
      </w:r>
      <w:proofErr w:type="spellEnd"/>
      <w:r>
        <w:rPr>
          <w:sz w:val="20"/>
          <w:szCs w:val="20"/>
        </w:rPr>
        <w:t xml:space="preserve"> del </w:t>
      </w:r>
      <w:proofErr w:type="spellStart"/>
      <w:r>
        <w:rPr>
          <w:sz w:val="20"/>
          <w:szCs w:val="20"/>
        </w:rPr>
        <w:t>contrato</w:t>
      </w:r>
      <w:proofErr w:type="spellEnd"/>
      <w:r>
        <w:rPr>
          <w:sz w:val="20"/>
          <w:szCs w:val="20"/>
        </w:rPr>
        <w:t xml:space="preserve"> entre las </w:t>
      </w:r>
      <w:proofErr w:type="spellStart"/>
      <w:r>
        <w:rPr>
          <w:sz w:val="20"/>
          <w:szCs w:val="20"/>
        </w:rPr>
        <w:t>tareas</w:t>
      </w:r>
      <w:proofErr w:type="spellEnd"/>
      <w:r>
        <w:rPr>
          <w:sz w:val="20"/>
          <w:szCs w:val="20"/>
        </w:rPr>
        <w:t xml:space="preserve"> </w:t>
      </w:r>
      <w:proofErr w:type="spellStart"/>
      <w:r>
        <w:rPr>
          <w:sz w:val="20"/>
          <w:szCs w:val="20"/>
        </w:rPr>
        <w:t>habituales</w:t>
      </w:r>
      <w:proofErr w:type="spellEnd"/>
      <w:r>
        <w:rPr>
          <w:sz w:val="20"/>
          <w:szCs w:val="20"/>
        </w:rPr>
        <w:t xml:space="preserve"> del personal </w:t>
      </w:r>
      <w:proofErr w:type="spellStart"/>
      <w:r>
        <w:rPr>
          <w:sz w:val="20"/>
          <w:szCs w:val="20"/>
        </w:rPr>
        <w:t>adscrito</w:t>
      </w:r>
      <w:proofErr w:type="spellEnd"/>
      <w:r>
        <w:rPr>
          <w:sz w:val="20"/>
          <w:szCs w:val="20"/>
        </w:rPr>
        <w:t xml:space="preserve"> a la </w:t>
      </w:r>
      <w:proofErr w:type="spellStart"/>
      <w:r>
        <w:rPr>
          <w:sz w:val="20"/>
          <w:szCs w:val="20"/>
        </w:rPr>
        <w:t>institución</w:t>
      </w:r>
      <w:proofErr w:type="spellEnd"/>
      <w:r>
        <w:rPr>
          <w:sz w:val="20"/>
          <w:szCs w:val="20"/>
        </w:rPr>
        <w:t>.</w:t>
      </w:r>
    </w:p>
    <w:p w14:paraId="05DADE5B" w14:textId="77777777" w:rsidR="00FC3129" w:rsidRDefault="00000000">
      <w:pPr>
        <w:pStyle w:val="Textbody"/>
      </w:pPr>
      <w:r>
        <w:rPr>
          <w:b/>
          <w:bCs/>
          <w:sz w:val="20"/>
          <w:szCs w:val="20"/>
          <w:lang w:val="es-ES"/>
        </w:rPr>
        <w:t>Tercero.</w:t>
      </w:r>
      <w:r>
        <w:rPr>
          <w:sz w:val="20"/>
          <w:szCs w:val="20"/>
          <w:lang w:val="es-ES"/>
        </w:rPr>
        <w:t xml:space="preserve"> PLAZO DE EJECUCIÓN: inicio </w:t>
      </w:r>
      <w:r>
        <w:rPr>
          <w:color w:val="FF3333"/>
          <w:sz w:val="20"/>
          <w:szCs w:val="20"/>
          <w:lang w:val="es-ES"/>
        </w:rPr>
        <w:t xml:space="preserve">DD/MM/2025 </w:t>
      </w:r>
      <w:r>
        <w:rPr>
          <w:sz w:val="20"/>
          <w:szCs w:val="20"/>
          <w:lang w:val="es-ES"/>
        </w:rPr>
        <w:t xml:space="preserve">finalización </w:t>
      </w:r>
      <w:r>
        <w:rPr>
          <w:color w:val="FF3333"/>
          <w:sz w:val="20"/>
          <w:szCs w:val="20"/>
          <w:lang w:val="es-ES"/>
        </w:rPr>
        <w:t>DD/MM/2025</w:t>
      </w:r>
      <w:r>
        <w:rPr>
          <w:sz w:val="20"/>
          <w:szCs w:val="20"/>
          <w:lang w:val="es-ES"/>
        </w:rPr>
        <w:t>.</w:t>
      </w:r>
    </w:p>
    <w:p w14:paraId="3890F50B" w14:textId="77777777" w:rsidR="00FC3129" w:rsidRDefault="00000000">
      <w:pPr>
        <w:pStyle w:val="Textbody"/>
      </w:pPr>
      <w:r>
        <w:rPr>
          <w:b/>
          <w:bCs/>
          <w:sz w:val="20"/>
          <w:szCs w:val="20"/>
          <w:lang w:val="es-ES"/>
        </w:rPr>
        <w:t>Cuarto</w:t>
      </w:r>
      <w:r>
        <w:rPr>
          <w:sz w:val="20"/>
          <w:szCs w:val="20"/>
          <w:lang w:val="es-ES"/>
        </w:rPr>
        <w:t>. OFERTAS Y OTRAS CONSIDERACIONES</w:t>
      </w:r>
    </w:p>
    <w:p w14:paraId="2C157260" w14:textId="77777777" w:rsidR="00FC3129" w:rsidRDefault="00000000">
      <w:pPr>
        <w:pStyle w:val="Textbody"/>
        <w:rPr>
          <w:sz w:val="20"/>
          <w:szCs w:val="20"/>
          <w:lang w:val="es-ES"/>
        </w:rPr>
      </w:pPr>
      <w:r>
        <w:rPr>
          <w:sz w:val="20"/>
          <w:szCs w:val="20"/>
          <w:lang w:val="es-ES"/>
        </w:rPr>
        <w:t>Se considera la competencia y experiencia como ponente en el ámbito del área profesional asociada a la actividad formativa.</w:t>
      </w:r>
    </w:p>
    <w:p w14:paraId="4DD19C60" w14:textId="77777777" w:rsidR="00FC3129" w:rsidRDefault="00000000">
      <w:pPr>
        <w:pStyle w:val="Textbody"/>
      </w:pPr>
      <w:r>
        <w:rPr>
          <w:b/>
          <w:bCs/>
          <w:sz w:val="20"/>
          <w:szCs w:val="20"/>
          <w:lang w:val="es-ES"/>
        </w:rPr>
        <w:t>Cinco</w:t>
      </w:r>
      <w:r>
        <w:rPr>
          <w:sz w:val="20"/>
          <w:szCs w:val="20"/>
          <w:lang w:val="es-ES"/>
        </w:rPr>
        <w:t>. PROPUESTA DE ADJUDICACIÓN</w:t>
      </w:r>
    </w:p>
    <w:p w14:paraId="7D68DDFF" w14:textId="77777777" w:rsidR="00FC3129" w:rsidRDefault="00000000">
      <w:pPr>
        <w:pStyle w:val="Textbody"/>
        <w:jc w:val="both"/>
      </w:pPr>
      <w:r>
        <w:rPr>
          <w:sz w:val="20"/>
          <w:szCs w:val="20"/>
          <w:lang w:val="es-ES"/>
        </w:rPr>
        <w:t xml:space="preserve">Con base a las consideraciones anteriores, se propone su adjudicación a la empresa XXX con NIF/CIF: XXX por un Importe de: XX euros, IVA y cuota no especificada en factura proforma, sin retención, como oferta más idónea para impartir como ponente contenidos formativos correspondientes a su especialización referidos a la acción formativa código (CODI) “TITOL” </w:t>
      </w:r>
      <w:r w:rsidRPr="002311A1">
        <w:rPr>
          <w:sz w:val="20"/>
          <w:szCs w:val="20"/>
          <w:lang w:val="es-ES"/>
        </w:rPr>
        <w:t>a razón de:</w:t>
      </w:r>
    </w:p>
    <w:tbl>
      <w:tblPr>
        <w:tblW w:w="7770" w:type="dxa"/>
        <w:tblInd w:w="888" w:type="dxa"/>
        <w:tblLayout w:type="fixed"/>
        <w:tblCellMar>
          <w:left w:w="10" w:type="dxa"/>
          <w:right w:w="10" w:type="dxa"/>
        </w:tblCellMar>
        <w:tblLook w:val="0000" w:firstRow="0" w:lastRow="0" w:firstColumn="0" w:lastColumn="0" w:noHBand="0" w:noVBand="0"/>
      </w:tblPr>
      <w:tblGrid>
        <w:gridCol w:w="4537"/>
        <w:gridCol w:w="1081"/>
        <w:gridCol w:w="1016"/>
        <w:gridCol w:w="1136"/>
      </w:tblGrid>
      <w:tr w:rsidR="00FC3129" w14:paraId="37F0BB01" w14:textId="77777777">
        <w:tblPrEx>
          <w:tblCellMar>
            <w:top w:w="0" w:type="dxa"/>
            <w:bottom w:w="0" w:type="dxa"/>
          </w:tblCellMar>
        </w:tblPrEx>
        <w:trPr>
          <w:trHeight w:val="256"/>
        </w:trPr>
        <w:tc>
          <w:tcPr>
            <w:tcW w:w="4537" w:type="dxa"/>
            <w:tcBorders>
              <w:top w:val="single" w:sz="4" w:space="0" w:color="000000"/>
              <w:left w:val="single" w:sz="4" w:space="0" w:color="000000"/>
              <w:bottom w:val="single" w:sz="4" w:space="0" w:color="000000"/>
            </w:tcBorders>
            <w:tcMar>
              <w:top w:w="55" w:type="dxa"/>
              <w:left w:w="55" w:type="dxa"/>
              <w:bottom w:w="55" w:type="dxa"/>
              <w:right w:w="55" w:type="dxa"/>
            </w:tcMar>
            <w:vAlign w:val="bottom"/>
          </w:tcPr>
          <w:p w14:paraId="3B1978A6" w14:textId="77777777" w:rsidR="00FC3129" w:rsidRDefault="00000000">
            <w:pPr>
              <w:pStyle w:val="Standard"/>
              <w:jc w:val="center"/>
              <w:rPr>
                <w:sz w:val="18"/>
                <w:szCs w:val="18"/>
              </w:rPr>
            </w:pPr>
            <w:proofErr w:type="spellStart"/>
            <w:r>
              <w:rPr>
                <w:sz w:val="18"/>
                <w:szCs w:val="18"/>
              </w:rPr>
              <w:t>Ponencia</w:t>
            </w:r>
            <w:proofErr w:type="spellEnd"/>
            <w:r>
              <w:rPr>
                <w:sz w:val="18"/>
                <w:szCs w:val="18"/>
              </w:rPr>
              <w:t xml:space="preserve"> impartida en </w:t>
            </w:r>
            <w:proofErr w:type="spellStart"/>
            <w:r>
              <w:rPr>
                <w:sz w:val="18"/>
                <w:szCs w:val="18"/>
              </w:rPr>
              <w:t>sesiones</w:t>
            </w:r>
            <w:proofErr w:type="spellEnd"/>
          </w:p>
        </w:tc>
        <w:tc>
          <w:tcPr>
            <w:tcW w:w="1081" w:type="dxa"/>
            <w:tcBorders>
              <w:top w:val="single" w:sz="4" w:space="0" w:color="000000"/>
              <w:left w:val="single" w:sz="4" w:space="0" w:color="000000"/>
              <w:bottom w:val="single" w:sz="4" w:space="0" w:color="000000"/>
            </w:tcBorders>
            <w:tcMar>
              <w:top w:w="55" w:type="dxa"/>
              <w:left w:w="55" w:type="dxa"/>
              <w:bottom w:w="55" w:type="dxa"/>
              <w:right w:w="55" w:type="dxa"/>
            </w:tcMar>
            <w:vAlign w:val="bottom"/>
          </w:tcPr>
          <w:p w14:paraId="5B363944" w14:textId="77777777" w:rsidR="00FC3129" w:rsidRDefault="00000000">
            <w:pPr>
              <w:pStyle w:val="Standard"/>
              <w:jc w:val="center"/>
              <w:rPr>
                <w:sz w:val="18"/>
                <w:szCs w:val="18"/>
              </w:rPr>
            </w:pPr>
            <w:proofErr w:type="spellStart"/>
            <w:r>
              <w:rPr>
                <w:sz w:val="18"/>
                <w:szCs w:val="18"/>
              </w:rPr>
              <w:t>Horas</w:t>
            </w:r>
            <w:proofErr w:type="spellEnd"/>
          </w:p>
        </w:tc>
        <w:tc>
          <w:tcPr>
            <w:tcW w:w="1016" w:type="dxa"/>
            <w:tcBorders>
              <w:top w:val="single" w:sz="4" w:space="0" w:color="000000"/>
              <w:left w:val="single" w:sz="4" w:space="0" w:color="000000"/>
              <w:bottom w:val="single" w:sz="4" w:space="0" w:color="000000"/>
            </w:tcBorders>
            <w:tcMar>
              <w:top w:w="55" w:type="dxa"/>
              <w:left w:w="55" w:type="dxa"/>
              <w:bottom w:w="55" w:type="dxa"/>
              <w:right w:w="55" w:type="dxa"/>
            </w:tcMar>
            <w:vAlign w:val="bottom"/>
          </w:tcPr>
          <w:p w14:paraId="4A3FD20D" w14:textId="77777777" w:rsidR="00FC3129" w:rsidRDefault="00000000">
            <w:pPr>
              <w:pStyle w:val="Standard"/>
              <w:jc w:val="center"/>
              <w:rPr>
                <w:sz w:val="18"/>
                <w:szCs w:val="18"/>
              </w:rPr>
            </w:pPr>
            <w:proofErr w:type="spellStart"/>
            <w:r>
              <w:rPr>
                <w:sz w:val="18"/>
                <w:szCs w:val="18"/>
              </w:rPr>
              <w:t>Precio</w:t>
            </w:r>
            <w:proofErr w:type="spellEnd"/>
            <w:r>
              <w:rPr>
                <w:sz w:val="18"/>
                <w:szCs w:val="18"/>
              </w:rPr>
              <w:t>/H</w:t>
            </w:r>
          </w:p>
        </w:tc>
        <w:tc>
          <w:tcPr>
            <w:tcW w:w="113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bottom"/>
          </w:tcPr>
          <w:p w14:paraId="0D6A093A" w14:textId="77777777" w:rsidR="00FC3129" w:rsidRDefault="00000000">
            <w:pPr>
              <w:pStyle w:val="Standard"/>
              <w:jc w:val="center"/>
              <w:rPr>
                <w:sz w:val="18"/>
                <w:szCs w:val="18"/>
              </w:rPr>
            </w:pPr>
            <w:r>
              <w:rPr>
                <w:sz w:val="18"/>
                <w:szCs w:val="18"/>
              </w:rPr>
              <w:t xml:space="preserve">Total   </w:t>
            </w:r>
          </w:p>
        </w:tc>
      </w:tr>
      <w:tr w:rsidR="00FC3129" w14:paraId="11E6A0D1" w14:textId="77777777">
        <w:tblPrEx>
          <w:tblCellMar>
            <w:top w:w="0" w:type="dxa"/>
            <w:bottom w:w="0" w:type="dxa"/>
          </w:tblCellMar>
        </w:tblPrEx>
        <w:trPr>
          <w:trHeight w:val="256"/>
        </w:trPr>
        <w:tc>
          <w:tcPr>
            <w:tcW w:w="4537" w:type="dxa"/>
            <w:tcBorders>
              <w:left w:val="single" w:sz="4" w:space="0" w:color="000000"/>
              <w:bottom w:val="single" w:sz="4" w:space="0" w:color="000000"/>
            </w:tcBorders>
            <w:tcMar>
              <w:top w:w="55" w:type="dxa"/>
              <w:left w:w="55" w:type="dxa"/>
              <w:bottom w:w="55" w:type="dxa"/>
              <w:right w:w="55" w:type="dxa"/>
            </w:tcMar>
            <w:vAlign w:val="bottom"/>
          </w:tcPr>
          <w:p w14:paraId="2942F366" w14:textId="77777777" w:rsidR="00FC3129" w:rsidRDefault="00000000">
            <w:pPr>
              <w:pStyle w:val="Standard"/>
              <w:rPr>
                <w:color w:val="FF3333"/>
                <w:sz w:val="18"/>
                <w:szCs w:val="18"/>
              </w:rPr>
            </w:pPr>
            <w:proofErr w:type="spellStart"/>
            <w:r>
              <w:rPr>
                <w:color w:val="FF3333"/>
                <w:sz w:val="18"/>
                <w:szCs w:val="18"/>
              </w:rPr>
              <w:t>Síncronas</w:t>
            </w:r>
            <w:proofErr w:type="spellEnd"/>
            <w:r>
              <w:rPr>
                <w:color w:val="FF3333"/>
                <w:sz w:val="18"/>
                <w:szCs w:val="18"/>
              </w:rPr>
              <w:t xml:space="preserve"> </w:t>
            </w:r>
            <w:proofErr w:type="spellStart"/>
            <w:r>
              <w:rPr>
                <w:color w:val="FF3333"/>
                <w:sz w:val="18"/>
                <w:szCs w:val="18"/>
              </w:rPr>
              <w:t>Teams</w:t>
            </w:r>
            <w:proofErr w:type="spellEnd"/>
          </w:p>
        </w:tc>
        <w:tc>
          <w:tcPr>
            <w:tcW w:w="1081" w:type="dxa"/>
            <w:tcBorders>
              <w:left w:val="single" w:sz="4" w:space="0" w:color="000000"/>
              <w:bottom w:val="single" w:sz="4" w:space="0" w:color="000000"/>
            </w:tcBorders>
            <w:tcMar>
              <w:top w:w="55" w:type="dxa"/>
              <w:left w:w="55" w:type="dxa"/>
              <w:bottom w:w="55" w:type="dxa"/>
              <w:right w:w="55" w:type="dxa"/>
            </w:tcMar>
            <w:vAlign w:val="bottom"/>
          </w:tcPr>
          <w:p w14:paraId="08806853" w14:textId="77777777" w:rsidR="00FC3129" w:rsidRDefault="00000000">
            <w:pPr>
              <w:pStyle w:val="Standard"/>
              <w:jc w:val="center"/>
              <w:rPr>
                <w:color w:val="FF3333"/>
                <w:sz w:val="18"/>
                <w:szCs w:val="18"/>
              </w:rPr>
            </w:pPr>
            <w:r>
              <w:rPr>
                <w:color w:val="FF3333"/>
                <w:sz w:val="18"/>
                <w:szCs w:val="18"/>
              </w:rPr>
              <w:t>X</w:t>
            </w:r>
          </w:p>
        </w:tc>
        <w:tc>
          <w:tcPr>
            <w:tcW w:w="1016" w:type="dxa"/>
            <w:tcBorders>
              <w:left w:val="single" w:sz="4" w:space="0" w:color="000000"/>
              <w:bottom w:val="single" w:sz="4" w:space="0" w:color="000000"/>
            </w:tcBorders>
            <w:tcMar>
              <w:top w:w="55" w:type="dxa"/>
              <w:left w:w="55" w:type="dxa"/>
              <w:bottom w:w="55" w:type="dxa"/>
              <w:right w:w="55" w:type="dxa"/>
            </w:tcMar>
            <w:vAlign w:val="bottom"/>
          </w:tcPr>
          <w:p w14:paraId="412EEA94" w14:textId="77777777" w:rsidR="00FC3129" w:rsidRDefault="00000000">
            <w:pPr>
              <w:pStyle w:val="Standard"/>
              <w:jc w:val="center"/>
              <w:rPr>
                <w:sz w:val="18"/>
                <w:szCs w:val="18"/>
              </w:rPr>
            </w:pPr>
            <w:r>
              <w:rPr>
                <w:color w:val="FF3333"/>
                <w:sz w:val="18"/>
                <w:szCs w:val="18"/>
              </w:rPr>
              <w:t>X</w:t>
            </w:r>
            <w:r>
              <w:rPr>
                <w:sz w:val="18"/>
                <w:szCs w:val="18"/>
              </w:rPr>
              <w:t xml:space="preserve"> €</w:t>
            </w:r>
          </w:p>
        </w:tc>
        <w:tc>
          <w:tcPr>
            <w:tcW w:w="1136" w:type="dxa"/>
            <w:tcBorders>
              <w:left w:val="single" w:sz="4" w:space="0" w:color="000000"/>
              <w:bottom w:val="single" w:sz="4" w:space="0" w:color="000000"/>
              <w:right w:val="single" w:sz="4" w:space="0" w:color="000000"/>
            </w:tcBorders>
            <w:tcMar>
              <w:top w:w="55" w:type="dxa"/>
              <w:left w:w="55" w:type="dxa"/>
              <w:bottom w:w="55" w:type="dxa"/>
              <w:right w:w="55" w:type="dxa"/>
            </w:tcMar>
            <w:vAlign w:val="bottom"/>
          </w:tcPr>
          <w:p w14:paraId="3FEA12F9" w14:textId="77777777" w:rsidR="00FC3129" w:rsidRDefault="00000000">
            <w:pPr>
              <w:pStyle w:val="Standard"/>
              <w:jc w:val="center"/>
              <w:rPr>
                <w:sz w:val="18"/>
                <w:szCs w:val="18"/>
              </w:rPr>
            </w:pPr>
            <w:r>
              <w:rPr>
                <w:color w:val="FF3333"/>
                <w:sz w:val="18"/>
                <w:szCs w:val="18"/>
              </w:rPr>
              <w:t>X</w:t>
            </w:r>
            <w:r>
              <w:rPr>
                <w:sz w:val="18"/>
                <w:szCs w:val="18"/>
              </w:rPr>
              <w:t xml:space="preserve"> €</w:t>
            </w:r>
          </w:p>
        </w:tc>
      </w:tr>
    </w:tbl>
    <w:p w14:paraId="57B43AE8" w14:textId="77777777" w:rsidR="00FC3129" w:rsidRDefault="00FC3129"/>
    <w:p w14:paraId="3844ACF9" w14:textId="77777777" w:rsidR="00FC3129" w:rsidRDefault="00FC3129">
      <w:pPr>
        <w:pStyle w:val="Textbody"/>
        <w:jc w:val="both"/>
        <w:rPr>
          <w:sz w:val="18"/>
          <w:szCs w:val="18"/>
          <w:lang w:val="es-ES"/>
        </w:rPr>
      </w:pPr>
    </w:p>
    <w:p w14:paraId="3DACAC5E" w14:textId="77777777" w:rsidR="00FC3129" w:rsidRDefault="00000000">
      <w:pPr>
        <w:pStyle w:val="Textbody"/>
        <w:jc w:val="both"/>
        <w:rPr>
          <w:sz w:val="20"/>
          <w:szCs w:val="20"/>
          <w:lang w:val="es-ES"/>
        </w:rPr>
      </w:pPr>
      <w:r>
        <w:rPr>
          <w:sz w:val="20"/>
          <w:szCs w:val="20"/>
          <w:lang w:val="es-ES"/>
        </w:rPr>
        <w:t xml:space="preserve">El presente importe se emite en ejercicio de las funciones asignadas en el DECRETO 72/2024, de 28 de junio, del Consell, de modificación del Decreto 112/2023, de 25 de julio, del Consell, por el cual establece la estructura orgánica básica de la Presidencia y de las </w:t>
      </w:r>
      <w:proofErr w:type="spellStart"/>
      <w:r>
        <w:rPr>
          <w:sz w:val="20"/>
          <w:szCs w:val="20"/>
          <w:lang w:val="es-ES"/>
        </w:rPr>
        <w:t>consellerías</w:t>
      </w:r>
      <w:proofErr w:type="spellEnd"/>
      <w:r>
        <w:rPr>
          <w:sz w:val="20"/>
          <w:szCs w:val="20"/>
          <w:lang w:val="es-ES"/>
        </w:rPr>
        <w:t xml:space="preserve"> de la Generalitat, y del Decreto 136/2023, de 10 de agosto, del Consell, de aprobación del Reglamento orgánico y funcional de la Conselleria de Cultura, Educación, Universidades y Empleo</w:t>
      </w:r>
    </w:p>
    <w:p w14:paraId="245D58CF" w14:textId="77777777" w:rsidR="00FC3129" w:rsidRDefault="00000000">
      <w:pPr>
        <w:pStyle w:val="Textbody"/>
        <w:jc w:val="center"/>
      </w:pPr>
      <w:r>
        <w:rPr>
          <w:sz w:val="20"/>
          <w:szCs w:val="20"/>
          <w:lang w:val="es-ES"/>
        </w:rPr>
        <w:t>DIRECCIÓN DEL CEFIRE</w:t>
      </w:r>
    </w:p>
    <w:sectPr w:rsidR="00FC3129">
      <w:pgSz w:w="11906" w:h="16838"/>
      <w:pgMar w:top="1134" w:right="1134" w:bottom="709"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37CF7E" w14:textId="77777777" w:rsidR="00D4130D" w:rsidRDefault="00D4130D">
      <w:r>
        <w:separator/>
      </w:r>
    </w:p>
  </w:endnote>
  <w:endnote w:type="continuationSeparator" w:id="0">
    <w:p w14:paraId="6DE3D0C6" w14:textId="77777777" w:rsidR="00D4130D" w:rsidRDefault="00D41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Noto Serif CJK SC">
    <w:charset w:val="00"/>
    <w:family w:val="auto"/>
    <w:pitch w:val="variable"/>
  </w:font>
  <w:font w:name="Noto Sans Devanagari">
    <w:charset w:val="00"/>
    <w:family w:val="swiss"/>
    <w:pitch w:val="variable"/>
    <w:sig w:usb0="80008023" w:usb1="00002046"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798A9A" w14:textId="77777777" w:rsidR="00D4130D" w:rsidRDefault="00D4130D">
      <w:r>
        <w:rPr>
          <w:color w:val="000000"/>
        </w:rPr>
        <w:separator/>
      </w:r>
    </w:p>
  </w:footnote>
  <w:footnote w:type="continuationSeparator" w:id="0">
    <w:p w14:paraId="4202EC58" w14:textId="77777777" w:rsidR="00D4130D" w:rsidRDefault="00D413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C3129"/>
    <w:rsid w:val="002311A1"/>
    <w:rsid w:val="006E6DA8"/>
    <w:rsid w:val="00D4130D"/>
    <w:rsid w:val="00FC31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05D51"/>
  <w15:docId w15:val="{76E45545-D307-42E7-8CA8-2BD357742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3"/>
        <w:sz w:val="24"/>
        <w:szCs w:val="24"/>
        <w:lang w:val="ca-E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A2433AA5AFCAE418AB4D2CE3C22F101" ma:contentTypeVersion="11" ma:contentTypeDescription="Crear nuevo documento." ma:contentTypeScope="" ma:versionID="bdfaeafe4c126666cedb2d43de345d77">
  <xsd:schema xmlns:xsd="http://www.w3.org/2001/XMLSchema" xmlns:xs="http://www.w3.org/2001/XMLSchema" xmlns:p="http://schemas.microsoft.com/office/2006/metadata/properties" xmlns:ns2="bd062884-b7d3-40b5-8ab8-c9c2293c81c5" xmlns:ns3="0ac0aa65-792d-4b3e-87f1-6ab52a823f55" targetNamespace="http://schemas.microsoft.com/office/2006/metadata/properties" ma:root="true" ma:fieldsID="a495b5f6ca2efd114b706ec426b29520" ns2:_="" ns3:_="">
    <xsd:import namespace="bd062884-b7d3-40b5-8ab8-c9c2293c81c5"/>
    <xsd:import namespace="0ac0aa65-792d-4b3e-87f1-6ab52a823f5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062884-b7d3-40b5-8ab8-c9c2293c81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f4f5d4c4-0854-4d98-839d-01d00d4fd457"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ac0aa65-792d-4b3e-87f1-6ab52a823f5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1e6f587-cb99-44f3-b391-96c9bb87f3f0}" ma:internalName="TaxCatchAll" ma:showField="CatchAllData" ma:web="0ac0aa65-792d-4b3e-87f1-6ab52a823f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d062884-b7d3-40b5-8ab8-c9c2293c81c5">
      <Terms xmlns="http://schemas.microsoft.com/office/infopath/2007/PartnerControls"/>
    </lcf76f155ced4ddcb4097134ff3c332f>
    <TaxCatchAll xmlns="0ac0aa65-792d-4b3e-87f1-6ab52a823f55" xsi:nil="true"/>
  </documentManagement>
</p:properties>
</file>

<file path=customXml/itemProps1.xml><?xml version="1.0" encoding="utf-8"?>
<ds:datastoreItem xmlns:ds="http://schemas.openxmlformats.org/officeDocument/2006/customXml" ds:itemID="{AB85B1A2-28DD-4A7D-ABF4-19C5F87F61AB}"/>
</file>

<file path=customXml/itemProps2.xml><?xml version="1.0" encoding="utf-8"?>
<ds:datastoreItem xmlns:ds="http://schemas.openxmlformats.org/officeDocument/2006/customXml" ds:itemID="{13E4233E-C5DF-4271-A0FC-DF24C2B14583}"/>
</file>

<file path=customXml/itemProps3.xml><?xml version="1.0" encoding="utf-8"?>
<ds:datastoreItem xmlns:ds="http://schemas.openxmlformats.org/officeDocument/2006/customXml" ds:itemID="{B9E5E130-4AB9-4AC9-8E9E-2F1D574AD75A}"/>
</file>

<file path=docProps/app.xml><?xml version="1.0" encoding="utf-8"?>
<Properties xmlns="http://schemas.openxmlformats.org/officeDocument/2006/extended-properties" xmlns:vt="http://schemas.openxmlformats.org/officeDocument/2006/docPropsVTypes">
  <Template>Normal.dotm</Template>
  <TotalTime>1</TotalTime>
  <Pages>1</Pages>
  <Words>491</Words>
  <Characters>2702</Characters>
  <Application>Microsoft Office Word</Application>
  <DocSecurity>0</DocSecurity>
  <Lines>22</Lines>
  <Paragraphs>6</Paragraphs>
  <ScaleCrop>false</ScaleCrop>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MORENO RANDO, MOISES</cp:lastModifiedBy>
  <cp:revision>2</cp:revision>
  <cp:lastPrinted>2024-10-04T11:22:00Z</cp:lastPrinted>
  <dcterms:created xsi:type="dcterms:W3CDTF">2025-08-20T11:25:00Z</dcterms:created>
  <dcterms:modified xsi:type="dcterms:W3CDTF">2025-08-20T11:25:00Z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0x0101003A2433AA5AFCAE418AB4D2CE3C22F101</vt:lpwstr>
  </property>
</Properties>
</file>