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0608DB" wp14:paraId="69022468" wp14:textId="702B4EC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D0608DB" w:rsidR="7AE19C90">
        <w:rPr>
          <w:rFonts w:ascii="Calibri" w:hAnsi="Calibri" w:eastAsia="Calibri" w:cs="Calibri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fr-CA"/>
        </w:rPr>
        <w:t>Jeff truong</w:t>
      </w:r>
      <w:r w:rsidRPr="7D0608DB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</w:p>
    <w:p xmlns:wp14="http://schemas.microsoft.com/office/word/2010/wordml" w:rsidP="7D0608DB" wp14:paraId="13F0CC57" wp14:textId="1AB7EA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</w:pPr>
      <w:r w:rsidRPr="7D0608DB" w:rsidR="3D246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Microcontrôleur</w:t>
      </w:r>
      <w:r w:rsidRPr="7D0608DB" w:rsidR="3D246D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et interface</w:t>
      </w:r>
    </w:p>
    <w:p xmlns:wp14="http://schemas.microsoft.com/office/word/2010/wordml" w:rsidP="7D0608DB" wp14:paraId="78438AB9" wp14:textId="7A9DE46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D0608DB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 243-4</w:t>
      </w:r>
      <w:r w:rsidRPr="7D0608DB" w:rsidR="0082C38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2</w:t>
      </w:r>
      <w:r w:rsidRPr="7D0608DB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1-MA, gr. 00002</w:t>
      </w:r>
    </w:p>
    <w:p xmlns:wp14="http://schemas.microsoft.com/office/word/2010/wordml" w:rsidP="7D0608DB" wp14:paraId="063A5D06" wp14:textId="6812A79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404664D9" wp14:textId="42AA07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62159C68" wp14:textId="5AA8299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59BDFDCB" wp14:textId="6D5E97B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543309A2" wp14:textId="54ABE5E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5C9BF7F4" wp14:textId="1286FEA8">
      <w:pPr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r w:rsidRPr="7D0608DB" w:rsidR="7AE19C90">
        <w:rPr>
          <w:rFonts w:ascii="Calibri Light" w:hAnsi="Calibri Light" w:eastAsia="Calibri Light" w:cs="Calibri Light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4"/>
          <w:szCs w:val="24"/>
          <w:lang w:val="fr-CA"/>
        </w:rPr>
        <w:t xml:space="preserve">  </w:t>
      </w:r>
    </w:p>
    <w:p xmlns:wp14="http://schemas.microsoft.com/office/word/2010/wordml" w:rsidP="7D0608DB" wp14:paraId="4BFBCED4" wp14:textId="6C9971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7D0608DB" w:rsidR="74EC074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TP2 Interfac</w:t>
      </w:r>
      <w:r w:rsidRPr="7D0608DB" w:rsidR="25D0EE5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fr-FR"/>
        </w:rPr>
        <w:t>e CCP</w:t>
      </w:r>
    </w:p>
    <w:p xmlns:wp14="http://schemas.microsoft.com/office/word/2010/wordml" w:rsidP="7D0608DB" wp14:paraId="7AE83069" wp14:textId="0386625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345730CA" wp14:textId="3230F7B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6FDE9E6F" wp14:textId="2ED55DC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0256685E" wp14:textId="62F5094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764B3D55" wp14:textId="647F2B1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D0608DB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Travail présenté à</w:t>
      </w:r>
    </w:p>
    <w:p xmlns:wp14="http://schemas.microsoft.com/office/word/2010/wordml" w:rsidP="7D0608DB" wp14:paraId="6106AA5F" wp14:textId="5880936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D0608DB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 M.   Champagne</w:t>
      </w:r>
    </w:p>
    <w:p xmlns:wp14="http://schemas.microsoft.com/office/word/2010/wordml" w:rsidP="7D0608DB" wp14:paraId="2280C2AA" wp14:textId="29F5258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7B90BFE6" wp14:textId="48A389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4963DAA9" wp14:textId="4D5F713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577E84C0" wp14:textId="68A14B9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49296095" wp14:textId="3D93BD1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5A780548" wp14:textId="7B09D36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04FF476E" wp14:textId="7533F3B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4BC56802" wp14:textId="067C5EB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xmlns:wp14="http://schemas.microsoft.com/office/word/2010/wordml" w:rsidP="7D0608DB" wp14:paraId="5582BA6D" wp14:textId="4B9EAED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D0608DB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Département de Technologie du génie électrique</w:t>
      </w:r>
    </w:p>
    <w:p xmlns:wp14="http://schemas.microsoft.com/office/word/2010/wordml" w:rsidP="7D0608DB" wp14:paraId="56B33BE0" wp14:textId="2D97179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D0608DB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Collège de Maisonneuve</w:t>
      </w:r>
    </w:p>
    <w:p xmlns:wp14="http://schemas.microsoft.com/office/word/2010/wordml" w:rsidP="7D0608DB" wp14:paraId="59D029B1" wp14:textId="0064CB7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D0608DB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Le </w:t>
      </w:r>
      <w:r w:rsidRPr="7D0608DB" w:rsidR="04E08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04 </w:t>
      </w:r>
      <w:r w:rsidRPr="7D0608DB" w:rsidR="6B03BC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Fév</w:t>
      </w:r>
      <w:r w:rsidRPr="7D0608DB" w:rsidR="04E084C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 xml:space="preserve"> </w:t>
      </w:r>
      <w:r w:rsidRPr="7D0608DB" w:rsidR="7AE19C9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fr-CA"/>
        </w:rPr>
        <w:t>2025</w:t>
      </w:r>
    </w:p>
    <w:p xmlns:wp14="http://schemas.microsoft.com/office/word/2010/wordml" wp14:paraId="3BFEFB25" wp14:textId="5D625193"/>
    <w:p w:rsidR="7D0608DB" w:rsidRDefault="7D0608DB" w14:paraId="05F81760" w14:textId="08860804"/>
    <w:p w:rsidR="7D0608DB" w:rsidRDefault="7D0608DB" w14:paraId="0C0502ED" w14:textId="35EEAAEA"/>
    <w:p w:rsidR="7D0608DB" w:rsidP="7D0608DB" w:rsidRDefault="7D0608DB" w14:paraId="45CE30D8" w14:textId="6E9CB5C0">
      <w:pPr>
        <w:pStyle w:val="Normal"/>
      </w:pPr>
    </w:p>
    <w:p w:rsidR="40062799" w:rsidP="7D0608DB" w:rsidRDefault="40062799" w14:paraId="09800052" w14:textId="5545E655">
      <w:pPr>
        <w:pStyle w:val="Normal"/>
      </w:pPr>
      <w:r w:rsidR="40062799">
        <w:drawing>
          <wp:inline wp14:editId="6BCF827E" wp14:anchorId="2A0F2056">
            <wp:extent cx="5544322" cy="2229185"/>
            <wp:effectExtent l="0" t="0" r="0" b="0"/>
            <wp:docPr id="649909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c0da6b1ff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2" cy="222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062799" w:rsidP="7D0608DB" w:rsidRDefault="40062799" w14:paraId="37F65924" w14:textId="3B2FE336">
      <w:pPr>
        <w:pStyle w:val="Normal"/>
      </w:pPr>
      <w:r w:rsidR="40062799">
        <w:rPr/>
        <w:t xml:space="preserve">Pour avoir 20ms de </w:t>
      </w:r>
      <w:r w:rsidR="48234D45">
        <w:rPr/>
        <w:t>période</w:t>
      </w:r>
      <w:r w:rsidR="40062799">
        <w:rPr/>
        <w:t xml:space="preserve"> il faut une </w:t>
      </w:r>
      <w:r w:rsidR="543075D4">
        <w:rPr/>
        <w:t>fréquence</w:t>
      </w:r>
      <w:r w:rsidR="40062799">
        <w:rPr/>
        <w:t xml:space="preserve"> plus basse et 500kHz est </w:t>
      </w:r>
      <w:r w:rsidR="683D53B6">
        <w:rPr/>
        <w:t>juste</w:t>
      </w:r>
      <w:r w:rsidR="40062799">
        <w:rPr/>
        <w:t xml:space="preserve"> </w:t>
      </w:r>
      <w:r w:rsidR="40062799">
        <w:rPr/>
        <w:t>asser</w:t>
      </w:r>
      <w:r w:rsidR="40062799">
        <w:rPr/>
        <w:t xml:space="preserve"> lent avec un </w:t>
      </w:r>
      <w:r w:rsidR="40062799">
        <w:rPr/>
        <w:t>prescaler</w:t>
      </w:r>
      <w:r w:rsidR="40062799">
        <w:rPr/>
        <w:t xml:space="preserve"> de </w:t>
      </w:r>
      <w:r w:rsidR="62DBFFC3">
        <w:rPr/>
        <w:t>1 :</w:t>
      </w:r>
      <w:r w:rsidR="40062799">
        <w:rPr/>
        <w:t>16</w:t>
      </w:r>
      <w:r w:rsidR="0CF2331F">
        <w:rPr/>
        <w:t xml:space="preserve">, mais 500kHz est quand </w:t>
      </w:r>
      <w:r w:rsidR="752C312F">
        <w:rPr/>
        <w:t>même</w:t>
      </w:r>
      <w:r w:rsidR="0CF2331F">
        <w:rPr/>
        <w:t xml:space="preserve"> asse</w:t>
      </w:r>
      <w:r w:rsidR="7FCF8632">
        <w:rPr/>
        <w:t>z</w:t>
      </w:r>
      <w:r w:rsidR="0CF2331F">
        <w:rPr/>
        <w:t xml:space="preserve"> vite pour </w:t>
      </w:r>
      <w:r w:rsidR="0CDB8EFD">
        <w:rPr/>
        <w:t>exécuter</w:t>
      </w:r>
      <w:r w:rsidR="0CF2331F">
        <w:rPr/>
        <w:t xml:space="preserve"> les autres actions du programme.</w:t>
      </w:r>
    </w:p>
    <w:p w:rsidR="5C1B16EE" w:rsidP="7D0608DB" w:rsidRDefault="5C1B16EE" w14:paraId="24684EDC" w14:textId="17A31905">
      <w:pPr>
        <w:pStyle w:val="Normal"/>
        <w:rPr>
          <w:b w:val="1"/>
          <w:bCs w:val="1"/>
          <w:sz w:val="28"/>
          <w:szCs w:val="28"/>
        </w:rPr>
      </w:pPr>
      <w:r w:rsidRPr="7D0608DB" w:rsidR="5C1B16EE">
        <w:rPr>
          <w:b w:val="1"/>
          <w:bCs w:val="1"/>
          <w:sz w:val="28"/>
          <w:szCs w:val="28"/>
        </w:rPr>
        <w:t xml:space="preserve">Pour le calcul </w:t>
      </w:r>
      <w:r w:rsidRPr="7D0608DB" w:rsidR="1E8327CF">
        <w:rPr>
          <w:b w:val="1"/>
          <w:bCs w:val="1"/>
          <w:sz w:val="28"/>
          <w:szCs w:val="28"/>
        </w:rPr>
        <w:t>CCPR</w:t>
      </w:r>
    </w:p>
    <w:p w:rsidR="5C1B16EE" w:rsidP="7D0608DB" w:rsidRDefault="5C1B16EE" w14:paraId="52A5BCD6" w14:textId="2D9EE86B">
      <w:pPr>
        <w:pStyle w:val="Normal"/>
      </w:pPr>
      <w:r w:rsidR="5C1B16EE">
        <w:drawing>
          <wp:inline wp14:editId="27CC716C" wp14:anchorId="4DCB692A">
            <wp:extent cx="3067440" cy="324541"/>
            <wp:effectExtent l="0" t="0" r="0" b="0"/>
            <wp:docPr id="1449079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a95e0daeae46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40" cy="32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4D2496" w:rsidP="7D0608DB" w:rsidRDefault="594D2496" w14:paraId="4A7EA0EF" w14:textId="167AA786">
      <w:pPr>
        <w:pStyle w:val="Normal"/>
      </w:pPr>
      <w:r w:rsidR="594D2496">
        <w:drawing>
          <wp:inline wp14:editId="3D948C74" wp14:anchorId="5F8CBA31">
            <wp:extent cx="5724524" cy="2019300"/>
            <wp:effectExtent l="0" t="0" r="0" b="0"/>
            <wp:docPr id="551977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751a2c2b91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1B16EE">
        <w:rPr/>
        <w:t>Duty cycle donc le pourcentage qu’on cherche</w:t>
      </w:r>
    </w:p>
    <w:p w:rsidR="744C579C" w:rsidP="7D0608DB" w:rsidRDefault="744C579C" w14:paraId="20712C87" w14:textId="6B807402">
      <w:pPr>
        <w:pStyle w:val="Normal"/>
      </w:pPr>
      <w:r w:rsidR="744C579C">
        <w:drawing>
          <wp:inline wp14:editId="0DA732CF" wp14:anchorId="1EA44FF0">
            <wp:extent cx="5588667" cy="2266950"/>
            <wp:effectExtent l="0" t="0" r="0" b="0"/>
            <wp:docPr id="1364694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d8f556caea46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667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F8C697" w:rsidP="7D0608DB" w:rsidRDefault="74F8C697" w14:paraId="2D5BA877" w14:textId="2D9E7B9B">
      <w:pPr>
        <w:pStyle w:val="Normal"/>
      </w:pPr>
      <w:r w:rsidR="74F8C697">
        <w:rPr/>
        <w:t>0.</w:t>
      </w:r>
      <w:r w:rsidR="62A30F88">
        <w:rPr/>
        <w:t>019968 est</w:t>
      </w:r>
      <w:r w:rsidR="74F8C697">
        <w:rPr/>
        <w:t xml:space="preserve"> la </w:t>
      </w:r>
      <w:r w:rsidR="29A7DBFC">
        <w:rPr/>
        <w:t>période</w:t>
      </w:r>
      <w:r w:rsidR="74F8C697">
        <w:rPr/>
        <w:t xml:space="preserve"> de 20ms q</w:t>
      </w:r>
      <w:r w:rsidR="51BCBB2E">
        <w:rPr/>
        <w:t>u’on veut.</w:t>
      </w:r>
    </w:p>
    <w:p w:rsidR="361F11F7" w:rsidP="7D0608DB" w:rsidRDefault="361F11F7" w14:paraId="07166BC3" w14:textId="42C7AFCF">
      <w:pPr>
        <w:pStyle w:val="Normal"/>
      </w:pPr>
      <w:r w:rsidR="361F11F7">
        <w:drawing>
          <wp:inline wp14:editId="1000120C" wp14:anchorId="00BC3E45">
            <wp:extent cx="1648016" cy="286114"/>
            <wp:effectExtent l="0" t="0" r="0" b="0"/>
            <wp:docPr id="15094082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353a8b7a674d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16" cy="28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CBB2E" w:rsidP="7D0608DB" w:rsidRDefault="51BCBB2E" w14:paraId="163A7F81" w14:textId="5AC2EBD7">
      <w:pPr>
        <w:pStyle w:val="Normal"/>
      </w:pPr>
      <w:r w:rsidR="51BCBB2E">
        <w:rPr/>
        <w:t xml:space="preserve">0.032768 </w:t>
      </w:r>
      <w:r w:rsidR="583AD48F">
        <w:rPr/>
        <w:t xml:space="preserve">est le time </w:t>
      </w:r>
      <w:r w:rsidR="583AD48F">
        <w:rPr/>
        <w:t>période</w:t>
      </w:r>
      <w:r w:rsidR="583AD48F">
        <w:rPr/>
        <w:t xml:space="preserve"> max.</w:t>
      </w:r>
    </w:p>
    <w:p w:rsidR="014FD783" w:rsidP="7D0608DB" w:rsidRDefault="014FD783" w14:paraId="417CC677" w14:textId="41029A4C">
      <w:pPr>
        <w:pStyle w:val="Normal"/>
      </w:pPr>
      <w:r w:rsidR="014FD783">
        <w:drawing>
          <wp:inline wp14:editId="6031C79D" wp14:anchorId="27A34D87">
            <wp:extent cx="952594" cy="630591"/>
            <wp:effectExtent l="0" t="0" r="0" b="0"/>
            <wp:docPr id="682858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b604b993f4b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94" cy="6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BCBB2E" w:rsidP="7D0608DB" w:rsidRDefault="51BCBB2E" w14:paraId="7D3B7B42" w14:textId="06C8EBE4">
      <w:pPr>
        <w:pStyle w:val="Normal"/>
      </w:pPr>
      <w:r w:rsidR="51BCBB2E">
        <w:rPr/>
        <w:t xml:space="preserve">1023 est parce qu'il y a 1024 </w:t>
      </w:r>
      <w:r w:rsidR="3A513322">
        <w:rPr/>
        <w:t>possibilités</w:t>
      </w:r>
      <w:r w:rsidR="51BCBB2E">
        <w:rPr/>
        <w:t xml:space="preserve"> de chiffre dans le CCPR donc 0 à 1023</w:t>
      </w:r>
    </w:p>
    <w:p w:rsidR="2CFA08F9" w:rsidP="7D0608DB" w:rsidRDefault="2CFA08F9" w14:paraId="3310B335" w14:textId="26BB13FA">
      <w:pPr>
        <w:pStyle w:val="Normal"/>
        <w:rPr>
          <w:rFonts w:ascii="Segoe UI Emoji" w:hAnsi="Segoe UI Emoji" w:eastAsia="Segoe UI Emoji" w:cs="Segoe UI Emoji"/>
        </w:rPr>
      </w:pPr>
      <w:r w:rsidR="2CFA08F9">
        <w:rPr/>
        <w:t xml:space="preserve">Source : </w:t>
      </w:r>
      <w:r w:rsidR="2CFA08F9">
        <w:rPr/>
        <w:t>Ask</w:t>
      </w:r>
      <w:r w:rsidR="2CFA08F9">
        <w:rPr/>
        <w:t xml:space="preserve"> </w:t>
      </w:r>
      <w:r w:rsidR="5FE7A63B">
        <w:rPr/>
        <w:t>Philippe. 👍</w:t>
      </w:r>
    </w:p>
    <w:p w:rsidR="7D0608DB" w:rsidP="7D0608DB" w:rsidRDefault="7D0608DB" w14:paraId="1F479018" w14:textId="1067A0AA">
      <w:pPr>
        <w:pStyle w:val="Normal"/>
      </w:pPr>
    </w:p>
    <w:p w:rsidR="36770D44" w:rsidP="7D0608DB" w:rsidRDefault="36770D44" w14:paraId="6AE21C22" w14:textId="10E0918B">
      <w:pPr>
        <w:pStyle w:val="Normal"/>
      </w:pPr>
      <w:r w:rsidR="36770D44">
        <w:drawing>
          <wp:inline wp14:editId="3DA40BFB" wp14:anchorId="77E50621">
            <wp:extent cx="2657846" cy="1638528"/>
            <wp:effectExtent l="0" t="0" r="0" b="0"/>
            <wp:docPr id="1839819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720214c635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3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E68CC0" w:rsidP="7D0608DB" w:rsidRDefault="4AE68CC0" w14:paraId="4CA397AD" w14:textId="3913F939">
      <w:pPr>
        <w:pStyle w:val="Normal"/>
      </w:pPr>
      <w:r w:rsidR="4AE68CC0">
        <w:rPr/>
        <w:t>Sa retourne la valeur CCPR du calcul.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hbsgo5ZlHdlic" int2:id="j3JMTuug">
      <int2:state int2:type="AugLoop_Text_Critique" int2:value="Rejected"/>
    </int2:textHash>
    <int2:textHash int2:hashCode="eCQ0q8H7ywOwLk" int2:id="Mb7l5Qpf">
      <int2:state int2:type="AugLoop_Text_Critique" int2:value="Rejected"/>
    </int2:textHash>
    <int2:textHash int2:hashCode="HI8JJw/DOjk68+" int2:id="ee3rNrM1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3A847"/>
    <w:rsid w:val="0082C38D"/>
    <w:rsid w:val="00FFD36E"/>
    <w:rsid w:val="014FD783"/>
    <w:rsid w:val="04E084CB"/>
    <w:rsid w:val="065602D2"/>
    <w:rsid w:val="0904BC4C"/>
    <w:rsid w:val="0CDB8EFD"/>
    <w:rsid w:val="0CF2331F"/>
    <w:rsid w:val="0E09318D"/>
    <w:rsid w:val="0FD57868"/>
    <w:rsid w:val="1000FF3A"/>
    <w:rsid w:val="11DD97DD"/>
    <w:rsid w:val="139AAF3E"/>
    <w:rsid w:val="188D7DEE"/>
    <w:rsid w:val="196A9B6E"/>
    <w:rsid w:val="1A2A0455"/>
    <w:rsid w:val="1A584A12"/>
    <w:rsid w:val="1E8327CF"/>
    <w:rsid w:val="20D62BBE"/>
    <w:rsid w:val="25006119"/>
    <w:rsid w:val="25D0EE59"/>
    <w:rsid w:val="29A7DBFC"/>
    <w:rsid w:val="2A4DE437"/>
    <w:rsid w:val="2BD6C19F"/>
    <w:rsid w:val="2CFA08F9"/>
    <w:rsid w:val="361F11F7"/>
    <w:rsid w:val="36770D44"/>
    <w:rsid w:val="380935F8"/>
    <w:rsid w:val="3811CD98"/>
    <w:rsid w:val="3A513322"/>
    <w:rsid w:val="3C1D3D55"/>
    <w:rsid w:val="3CB2D1CE"/>
    <w:rsid w:val="3D246D29"/>
    <w:rsid w:val="40062799"/>
    <w:rsid w:val="432897A5"/>
    <w:rsid w:val="46512907"/>
    <w:rsid w:val="48234D45"/>
    <w:rsid w:val="4AE68CC0"/>
    <w:rsid w:val="4D609FF9"/>
    <w:rsid w:val="4FEA6807"/>
    <w:rsid w:val="501E9A80"/>
    <w:rsid w:val="51BCBB2E"/>
    <w:rsid w:val="543075D4"/>
    <w:rsid w:val="562F30DB"/>
    <w:rsid w:val="583AD48F"/>
    <w:rsid w:val="594D2496"/>
    <w:rsid w:val="5A80D08A"/>
    <w:rsid w:val="5B9B9286"/>
    <w:rsid w:val="5C1B16EE"/>
    <w:rsid w:val="5FE7A63B"/>
    <w:rsid w:val="60791BE4"/>
    <w:rsid w:val="62A30F88"/>
    <w:rsid w:val="62DBFFC3"/>
    <w:rsid w:val="683D53B6"/>
    <w:rsid w:val="6846D4A4"/>
    <w:rsid w:val="6961908D"/>
    <w:rsid w:val="6B03BCC4"/>
    <w:rsid w:val="744C579C"/>
    <w:rsid w:val="74EC074C"/>
    <w:rsid w:val="74F8C697"/>
    <w:rsid w:val="751B3709"/>
    <w:rsid w:val="752C312F"/>
    <w:rsid w:val="7703A847"/>
    <w:rsid w:val="79AEF94F"/>
    <w:rsid w:val="7AE19C90"/>
    <w:rsid w:val="7D0608DB"/>
    <w:rsid w:val="7FCF8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FB00"/>
  <w15:chartTrackingRefBased/>
  <w15:docId w15:val="{D237E199-725D-4C99-831D-FCF334A9AD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d5c0da6b1ff4e19" /><Relationship Type="http://schemas.openxmlformats.org/officeDocument/2006/relationships/image" Target="/media/image2.png" Id="R72a95e0daeae4674" /><Relationship Type="http://schemas.openxmlformats.org/officeDocument/2006/relationships/image" Target="/media/image3.png" Id="R86751a2c2b9149ca" /><Relationship Type="http://schemas.openxmlformats.org/officeDocument/2006/relationships/image" Target="/media/image4.png" Id="Ra4d8f556caea46b8" /><Relationship Type="http://schemas.openxmlformats.org/officeDocument/2006/relationships/image" Target="/media/image5.png" Id="R59353a8b7a674def" /><Relationship Type="http://schemas.openxmlformats.org/officeDocument/2006/relationships/image" Target="/media/image6.png" Id="R275b604b993f4bab" /><Relationship Type="http://schemas.openxmlformats.org/officeDocument/2006/relationships/image" Target="/media/image7.png" Id="R9b720214c6354dd9" /><Relationship Type="http://schemas.microsoft.com/office/2020/10/relationships/intelligence" Target="intelligence2.xml" Id="Rb45137cba97b4c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2025-02-04T15:53:34.0487495Z</dcterms:created>
  <dcterms:modified xsi:type="dcterms:W3CDTF">2025-02-04T17:06:07.4197466Z</dcterms:modified>
  <dc:creator>Truong, Jeff</dc:creator>
  <lastModifiedBy>Truong, Jeff</lastModifiedBy>
</coreProperties>
</file>