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A408" w14:textId="77777777" w:rsidR="004B67F3" w:rsidRPr="004B67F3" w:rsidRDefault="004B67F3" w:rsidP="004B67F3">
      <w:pPr>
        <w:jc w:val="center"/>
        <w:rPr>
          <w:rFonts w:cstheme="minorHAnsi"/>
        </w:rPr>
      </w:pPr>
    </w:p>
    <w:sdt>
      <w:sdtPr>
        <w:rPr>
          <w:rStyle w:val="Style5"/>
          <w:rFonts w:asciiTheme="minorHAnsi" w:hAnsiTheme="minorHAnsi" w:cstheme="minorHAnsi"/>
        </w:rPr>
        <w:alias w:val="PRÉNOM NOM"/>
        <w:tag w:val="PRÉNOM NOM"/>
        <w:id w:val="2047250375"/>
        <w:placeholder>
          <w:docPart w:val="CD52C59490FA4B44BEBC219C62BA9984"/>
        </w:placeholder>
      </w:sdtPr>
      <w:sdtEndPr>
        <w:rPr>
          <w:rStyle w:val="Policepardfaut"/>
          <w:caps w:val="0"/>
          <w:sz w:val="22"/>
        </w:rPr>
      </w:sdtEndPr>
      <w:sdtContent>
        <w:p w14:paraId="2093D511" w14:textId="2785A194" w:rsidR="00264112" w:rsidRPr="00F30148" w:rsidRDefault="00F30148" w:rsidP="00B2726B">
          <w:pPr>
            <w:jc w:val="center"/>
            <w:rPr>
              <w:rFonts w:cstheme="minorHAnsi"/>
            </w:rPr>
          </w:pPr>
          <w:r>
            <w:rPr>
              <w:rStyle w:val="Style5"/>
              <w:rFonts w:asciiTheme="minorHAnsi" w:hAnsiTheme="minorHAnsi" w:cstheme="minorHAnsi"/>
            </w:rPr>
            <w:t>César antonio del pozo catalan</w:t>
          </w:r>
        </w:p>
      </w:sdtContent>
    </w:sdt>
    <w:p w14:paraId="7F5EA90A" w14:textId="2323E8D4" w:rsidR="004B67F3" w:rsidRPr="00F30148" w:rsidRDefault="00810ADA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Titre du cours"/>
          <w:tag w:val="Titre du cours"/>
          <w:id w:val="-648830686"/>
          <w:placeholder>
            <w:docPart w:val="BA3F5165D9CC46828B1539EB1CD60005"/>
          </w:placeholder>
        </w:sdtPr>
        <w:sdtEndPr/>
        <w:sdtContent>
          <w:r w:rsidR="000A7842">
            <w:rPr>
              <w:rFonts w:cstheme="minorHAnsi"/>
            </w:rPr>
            <w:t>Microcontrôleurs et interface</w:t>
          </w:r>
        </w:sdtContent>
      </w:sdt>
    </w:p>
    <w:p w14:paraId="6D87DFD0" w14:textId="0596BBA5" w:rsidR="004B67F3" w:rsidRPr="00F30148" w:rsidRDefault="00810ADA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36FFC28324CB4DDF857DAED585D899FD"/>
          </w:placeholder>
        </w:sdtPr>
        <w:sdtEndPr/>
        <w:sdtContent>
          <w:r w:rsidR="00EE3073" w:rsidRPr="00F30148">
            <w:rPr>
              <w:rFonts w:cstheme="minorHAnsi"/>
            </w:rPr>
            <w:t>243-</w:t>
          </w:r>
          <w:r w:rsidR="000A7842">
            <w:rPr>
              <w:rFonts w:cstheme="minorHAnsi"/>
            </w:rPr>
            <w:t>421</w:t>
          </w:r>
          <w:r w:rsidR="00EE3073" w:rsidRPr="00F30148">
            <w:rPr>
              <w:rFonts w:cstheme="minorHAnsi"/>
            </w:rPr>
            <w:t>-MA</w:t>
          </w:r>
        </w:sdtContent>
      </w:sdt>
      <w:r w:rsidR="004B67F3" w:rsidRPr="00F30148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2B569A9B5FCF42D980DF8F675F47950D"/>
          </w:placeholder>
        </w:sdtPr>
        <w:sdtEndPr/>
        <w:sdtContent>
          <w:r w:rsidR="00EE3073" w:rsidRPr="00F30148">
            <w:rPr>
              <w:rFonts w:cstheme="minorHAnsi"/>
            </w:rPr>
            <w:t>000</w:t>
          </w:r>
          <w:r w:rsidR="000A7842">
            <w:rPr>
              <w:rFonts w:cstheme="minorHAnsi"/>
            </w:rPr>
            <w:t>0</w:t>
          </w:r>
          <w:r w:rsidR="00EE3073" w:rsidRPr="00F30148">
            <w:rPr>
              <w:rFonts w:cstheme="minorHAnsi"/>
            </w:rPr>
            <w:t>2</w:t>
          </w:r>
        </w:sdtContent>
      </w:sdt>
    </w:p>
    <w:p w14:paraId="10A22015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36B5804C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647A87F3" w14:textId="77777777" w:rsidR="00B2726B" w:rsidRPr="00F30148" w:rsidRDefault="00B2726B" w:rsidP="004B67F3">
      <w:pPr>
        <w:jc w:val="center"/>
        <w:rPr>
          <w:rFonts w:cstheme="majorHAnsi"/>
        </w:rPr>
      </w:pPr>
    </w:p>
    <w:p w14:paraId="01464795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0034C4AC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0369AE0A" w14:textId="11AF5D48" w:rsidR="004B67F3" w:rsidRPr="00F30148" w:rsidRDefault="00810ADA" w:rsidP="004B67F3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A1740F34A0B24C219B9CA3B94F400A55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EE3073" w:rsidRPr="00F30148">
            <w:rPr>
              <w:rStyle w:val="Style2"/>
            </w:rPr>
            <w:t xml:space="preserve">Rapport de laboratoire </w:t>
          </w:r>
          <w:r w:rsidR="00833409" w:rsidRPr="00F30148">
            <w:rPr>
              <w:rStyle w:val="Style2"/>
            </w:rPr>
            <w:t>2</w:t>
          </w:r>
        </w:sdtContent>
      </w:sdt>
    </w:p>
    <w:p w14:paraId="0846736A" w14:textId="2C903FC5" w:rsidR="004B67F3" w:rsidRPr="00F30148" w:rsidRDefault="005B7B93" w:rsidP="004B67F3">
      <w:pPr>
        <w:jc w:val="center"/>
        <w:rPr>
          <w:rFonts w:cstheme="majorHAnsi"/>
          <w:b/>
        </w:rPr>
      </w:pPr>
      <w:r>
        <w:rPr>
          <w:rFonts w:cstheme="majorHAnsi"/>
          <w:b/>
        </w:rPr>
        <w:t>Interface CCP</w:t>
      </w:r>
    </w:p>
    <w:p w14:paraId="11C652F1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0068A491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497DF4C2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002392F6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6FC9A6E7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2614ED53" w14:textId="77777777" w:rsidR="004B67F3" w:rsidRPr="00F30148" w:rsidRDefault="004B67F3" w:rsidP="004B67F3">
      <w:pPr>
        <w:jc w:val="center"/>
        <w:rPr>
          <w:rFonts w:cstheme="minorHAnsi"/>
        </w:rPr>
      </w:pPr>
      <w:r w:rsidRPr="00F30148">
        <w:rPr>
          <w:rFonts w:cstheme="minorHAnsi"/>
        </w:rPr>
        <w:t>Travail présenté à</w:t>
      </w:r>
    </w:p>
    <w:p w14:paraId="0BE13F54" w14:textId="1E3E3C5A" w:rsidR="004B67F3" w:rsidRPr="00F30148" w:rsidRDefault="00810ADA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7DD1A3DA546A47D3B5867EF4554B5C8B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EE3073" w:rsidRPr="00F30148">
            <w:rPr>
              <w:rFonts w:cstheme="minorHAnsi"/>
            </w:rPr>
            <w:t>M.</w:t>
          </w:r>
        </w:sdtContent>
      </w:sdt>
      <w:r w:rsidR="004B67F3" w:rsidRPr="00F30148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9DCB946DADD84FCBBA92B180199DE1E9"/>
          </w:placeholder>
        </w:sdtPr>
        <w:sdtEndPr/>
        <w:sdtContent>
          <w:r w:rsidR="00EE3073" w:rsidRPr="00F30148">
            <w:rPr>
              <w:rFonts w:cstheme="minorHAnsi"/>
            </w:rPr>
            <w:t>Champagne</w:t>
          </w:r>
        </w:sdtContent>
      </w:sdt>
    </w:p>
    <w:p w14:paraId="5B473981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5675E859" w14:textId="4A73BC1C" w:rsidR="004B67F3" w:rsidRPr="00F30148" w:rsidRDefault="004B67F3" w:rsidP="004B67F3">
      <w:pPr>
        <w:rPr>
          <w:rFonts w:cstheme="minorHAnsi"/>
        </w:rPr>
      </w:pPr>
    </w:p>
    <w:p w14:paraId="55046246" w14:textId="77777777" w:rsidR="00B2726B" w:rsidRPr="00F30148" w:rsidRDefault="00B2726B" w:rsidP="004B67F3">
      <w:pPr>
        <w:rPr>
          <w:rFonts w:cstheme="minorHAnsi"/>
        </w:rPr>
      </w:pPr>
    </w:p>
    <w:p w14:paraId="045F7A0C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5DD9DE6C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0A36BAB1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70A4C987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7CD426D7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71E30E66" w14:textId="0D0FF94B" w:rsidR="004B67F3" w:rsidRPr="00F30148" w:rsidRDefault="004B67F3" w:rsidP="004B67F3">
      <w:pPr>
        <w:jc w:val="center"/>
        <w:rPr>
          <w:rFonts w:cstheme="minorHAnsi"/>
        </w:rPr>
      </w:pPr>
      <w:r w:rsidRPr="00F30148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AF9693D80FA2499AB6C889ECF258EBEA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Pr="00F30148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A207C8AD7914D96A21895D9BFC5B110"/>
          </w:placeholder>
        </w:sdtPr>
        <w:sdtEndPr/>
        <w:sdtContent>
          <w:r w:rsidRPr="00F30148">
            <w:rPr>
              <w:rFonts w:cstheme="minorHAnsi"/>
            </w:rPr>
            <w:t>Technologie du génie électrique</w:t>
          </w:r>
        </w:sdtContent>
      </w:sdt>
    </w:p>
    <w:p w14:paraId="2EAC487B" w14:textId="77777777" w:rsidR="004B67F3" w:rsidRPr="00F30148" w:rsidRDefault="004B67F3" w:rsidP="004B67F3">
      <w:pPr>
        <w:jc w:val="center"/>
        <w:rPr>
          <w:rFonts w:cstheme="minorHAnsi"/>
        </w:rPr>
      </w:pPr>
      <w:r w:rsidRPr="00F30148">
        <w:rPr>
          <w:rFonts w:cstheme="minorHAnsi"/>
        </w:rPr>
        <w:t>Collège de Maisonneuve</w:t>
      </w:r>
    </w:p>
    <w:p w14:paraId="64D12317" w14:textId="6A71455C" w:rsidR="004B67F3" w:rsidRPr="00264112" w:rsidRDefault="004B67F3" w:rsidP="00264112">
      <w:pPr>
        <w:jc w:val="center"/>
        <w:rPr>
          <w:rFonts w:cstheme="minorHAnsi"/>
        </w:rPr>
      </w:pPr>
      <w:r w:rsidRPr="00F30148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980057E222914B1C92486B302F55F385"/>
          </w:placeholder>
          <w:date w:fullDate="2025-02-04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5B7B93">
            <w:rPr>
              <w:rFonts w:cstheme="minorHAnsi"/>
            </w:rPr>
            <w:t>4 février 2025</w:t>
          </w:r>
        </w:sdtContent>
      </w:sdt>
      <w:r w:rsidRPr="004B67F3">
        <w:rPr>
          <w:rFonts w:cstheme="minorHAnsi"/>
        </w:rPr>
        <w:t xml:space="preserve"> </w:t>
      </w:r>
    </w:p>
    <w:p w14:paraId="483EF972" w14:textId="3C5C6540" w:rsidR="00264112" w:rsidRDefault="00264112" w:rsidP="00264112">
      <w:pPr>
        <w:pStyle w:val="Titre1"/>
      </w:pPr>
      <w:r w:rsidRPr="00264112">
        <w:lastRenderedPageBreak/>
        <w:t xml:space="preserve">Partie </w:t>
      </w:r>
      <w:r w:rsidR="004F10DD">
        <w:t>A</w:t>
      </w:r>
    </w:p>
    <w:p w14:paraId="25D14322" w14:textId="73D760A5" w:rsidR="00BD673A" w:rsidRPr="00BD673A" w:rsidRDefault="00DE4D8F" w:rsidP="00BD673A">
      <w:r w:rsidRPr="00DE4D8F">
        <w:drawing>
          <wp:inline distT="0" distB="0" distL="0" distR="0" wp14:anchorId="67B6F90E" wp14:editId="2852B50A">
            <wp:extent cx="5486400" cy="2688590"/>
            <wp:effectExtent l="0" t="0" r="0" b="0"/>
            <wp:docPr id="248153873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3873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3A">
        <w:t>J’ai choisi</w:t>
      </w:r>
      <w:r w:rsidR="00280C30">
        <w:t xml:space="preserve"> un prescaler de 1:16 </w:t>
      </w:r>
      <w:r w:rsidR="00ED3606">
        <w:t>parce que sinon le Timer Period n’est pas assez grand pour le HS422</w:t>
      </w:r>
      <w:r w:rsidR="00810ADA">
        <w:t>.</w:t>
      </w:r>
    </w:p>
    <w:p w14:paraId="6DDE51EA" w14:textId="276FD883" w:rsidR="001A02C7" w:rsidRDefault="001A02C7" w:rsidP="001A02C7">
      <w:r w:rsidRPr="001A02C7">
        <w:drawing>
          <wp:inline distT="0" distB="0" distL="0" distR="0" wp14:anchorId="08D1D250" wp14:editId="3FBBB9EC">
            <wp:extent cx="5486400" cy="2420620"/>
            <wp:effectExtent l="0" t="0" r="0" b="0"/>
            <wp:docPr id="554403236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3236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DBC" w14:textId="28A3A08D" w:rsidR="00ED3606" w:rsidRDefault="00ED3606" w:rsidP="001A02C7">
      <w:r>
        <w:t>J’ai pris un internal RC oscillator a 500</w:t>
      </w:r>
      <w:r w:rsidR="00754023">
        <w:t>kHz pour permettre au prescaler de se rendre à 32ms. Avec ça j’ai pu mettre 20ms de période pour le HS422</w:t>
      </w:r>
      <w:r w:rsidR="00810ADA">
        <w:t>.</w:t>
      </w:r>
    </w:p>
    <w:p w14:paraId="28E9F274" w14:textId="76379B34" w:rsidR="00D325F3" w:rsidRDefault="00D325F3" w:rsidP="001A02C7">
      <w:r w:rsidRPr="00D325F3">
        <w:lastRenderedPageBreak/>
        <w:drawing>
          <wp:inline distT="0" distB="0" distL="0" distR="0" wp14:anchorId="4E4A09D5" wp14:editId="5F3A02A5">
            <wp:extent cx="5486400" cy="1958975"/>
            <wp:effectExtent l="0" t="0" r="0" b="3175"/>
            <wp:docPr id="426488765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8765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9CB9" w14:textId="1A3F5736" w:rsidR="00754023" w:rsidRDefault="00CD3BEC" w:rsidP="001A02C7">
      <w:r>
        <w:t>J’ai mis 7.5 comme valeur de base ici pour voir le CCPR Value. J’ai lié le PMW au Timer 2</w:t>
      </w:r>
      <w:r w:rsidR="00671871">
        <w:t xml:space="preserve"> car on ne peut pas utiliser le CCPR sans celui-ci.</w:t>
      </w:r>
    </w:p>
    <w:p w14:paraId="0C92C7A7" w14:textId="43A4132E" w:rsidR="004F10DD" w:rsidRDefault="004F10DD" w:rsidP="001A02C7">
      <w:r w:rsidRPr="004F10DD">
        <w:drawing>
          <wp:inline distT="0" distB="0" distL="0" distR="0" wp14:anchorId="0880A75A" wp14:editId="6F18C6B8">
            <wp:extent cx="5486400" cy="3580765"/>
            <wp:effectExtent l="0" t="0" r="0" b="635"/>
            <wp:docPr id="1731372678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72678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46DF" w14:textId="0A90D64D" w:rsidR="00671871" w:rsidRPr="00B66034" w:rsidRDefault="00B66034" w:rsidP="001A02C7">
      <w:pPr>
        <w:rPr>
          <w:lang w:val="fr-FR"/>
        </w:rPr>
      </w:pPr>
      <w:r w:rsidRPr="00B66034">
        <w:rPr>
          <w:lang w:val="fr-FR"/>
        </w:rPr>
        <w:t>J’ai redirect STDIO to USART pour pouvoi</w:t>
      </w:r>
      <w:r>
        <w:rPr>
          <w:lang w:val="fr-FR"/>
        </w:rPr>
        <w:t>r utiliser les fonctions de printf avec Tera Term.</w:t>
      </w:r>
    </w:p>
    <w:sectPr w:rsidR="00671871" w:rsidRPr="00B66034" w:rsidSect="00064A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B420E" w14:textId="77777777" w:rsidR="00DE06CD" w:rsidRDefault="00DE06CD" w:rsidP="00064A10">
      <w:pPr>
        <w:spacing w:after="0" w:line="240" w:lineRule="auto"/>
      </w:pPr>
      <w:r>
        <w:separator/>
      </w:r>
    </w:p>
  </w:endnote>
  <w:endnote w:type="continuationSeparator" w:id="0">
    <w:p w14:paraId="7730E663" w14:textId="77777777" w:rsidR="00DE06CD" w:rsidRDefault="00DE06CD" w:rsidP="0006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26E3" w14:textId="77777777" w:rsidR="00D07BBD" w:rsidRDefault="00D07B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B5BA4" w14:textId="1F1466E1" w:rsidR="00064A10" w:rsidRDefault="00064A10">
    <w:pPr>
      <w:pStyle w:val="Pieddepage"/>
      <w:jc w:val="right"/>
    </w:pPr>
    <w:r>
      <w:t xml:space="preserve">Page </w:t>
    </w:r>
    <w:sdt>
      <w:sdtPr>
        <w:id w:val="18140599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19903108" w14:textId="77777777" w:rsidR="00064A10" w:rsidRDefault="00064A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A992" w14:textId="77777777" w:rsidR="00D07BBD" w:rsidRDefault="00D07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D3F8A" w14:textId="77777777" w:rsidR="00DE06CD" w:rsidRDefault="00DE06CD" w:rsidP="00064A10">
      <w:pPr>
        <w:spacing w:after="0" w:line="240" w:lineRule="auto"/>
      </w:pPr>
      <w:r>
        <w:separator/>
      </w:r>
    </w:p>
  </w:footnote>
  <w:footnote w:type="continuationSeparator" w:id="0">
    <w:p w14:paraId="56CE5C84" w14:textId="77777777" w:rsidR="00DE06CD" w:rsidRDefault="00DE06CD" w:rsidP="0006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CBBD" w14:textId="77777777" w:rsidR="00D07BBD" w:rsidRDefault="00D07B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1272" w14:textId="77777777" w:rsidR="00D07BBD" w:rsidRDefault="00D07B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3E950" w14:textId="77777777" w:rsidR="00D07BBD" w:rsidRDefault="00D07B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0BA3"/>
    <w:multiLevelType w:val="hybridMultilevel"/>
    <w:tmpl w:val="2F96E828"/>
    <w:lvl w:ilvl="0" w:tplc="083EB5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553152"/>
    <w:multiLevelType w:val="hybridMultilevel"/>
    <w:tmpl w:val="B8ECC4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3990">
    <w:abstractNumId w:val="1"/>
  </w:num>
  <w:num w:numId="2" w16cid:durableId="73501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1"/>
    <w:rsid w:val="000246A5"/>
    <w:rsid w:val="00027725"/>
    <w:rsid w:val="00064A10"/>
    <w:rsid w:val="000A7842"/>
    <w:rsid w:val="000C0F66"/>
    <w:rsid w:val="000C5F06"/>
    <w:rsid w:val="000C73CF"/>
    <w:rsid w:val="000F7A37"/>
    <w:rsid w:val="001474A4"/>
    <w:rsid w:val="001A02C7"/>
    <w:rsid w:val="00264112"/>
    <w:rsid w:val="00280C30"/>
    <w:rsid w:val="00291588"/>
    <w:rsid w:val="00320A4C"/>
    <w:rsid w:val="00361E27"/>
    <w:rsid w:val="00371473"/>
    <w:rsid w:val="0042024C"/>
    <w:rsid w:val="00430F4C"/>
    <w:rsid w:val="004B67F3"/>
    <w:rsid w:val="004D4BA0"/>
    <w:rsid w:val="004E1124"/>
    <w:rsid w:val="004F10DD"/>
    <w:rsid w:val="005765DC"/>
    <w:rsid w:val="005813B2"/>
    <w:rsid w:val="005A7BE6"/>
    <w:rsid w:val="005B7B93"/>
    <w:rsid w:val="00671871"/>
    <w:rsid w:val="00707543"/>
    <w:rsid w:val="0072515D"/>
    <w:rsid w:val="00754023"/>
    <w:rsid w:val="007921B6"/>
    <w:rsid w:val="007D46B2"/>
    <w:rsid w:val="00810ADA"/>
    <w:rsid w:val="00813DB6"/>
    <w:rsid w:val="00833409"/>
    <w:rsid w:val="00836881"/>
    <w:rsid w:val="00862ACB"/>
    <w:rsid w:val="008B5DA8"/>
    <w:rsid w:val="00927E07"/>
    <w:rsid w:val="009908F9"/>
    <w:rsid w:val="00A5152C"/>
    <w:rsid w:val="00A535D2"/>
    <w:rsid w:val="00A75F6D"/>
    <w:rsid w:val="00A769C1"/>
    <w:rsid w:val="00B05AF0"/>
    <w:rsid w:val="00B2726B"/>
    <w:rsid w:val="00B54B0A"/>
    <w:rsid w:val="00B66034"/>
    <w:rsid w:val="00BD673A"/>
    <w:rsid w:val="00C2699A"/>
    <w:rsid w:val="00CD3BEC"/>
    <w:rsid w:val="00D07BBD"/>
    <w:rsid w:val="00D20E8D"/>
    <w:rsid w:val="00D325F3"/>
    <w:rsid w:val="00DE06CD"/>
    <w:rsid w:val="00DE4D23"/>
    <w:rsid w:val="00DE4D8F"/>
    <w:rsid w:val="00DF431D"/>
    <w:rsid w:val="00E20ABC"/>
    <w:rsid w:val="00E24810"/>
    <w:rsid w:val="00E71718"/>
    <w:rsid w:val="00ED3606"/>
    <w:rsid w:val="00EE19BE"/>
    <w:rsid w:val="00EE3073"/>
    <w:rsid w:val="00F21FC9"/>
    <w:rsid w:val="00F27E5B"/>
    <w:rsid w:val="00F300FD"/>
    <w:rsid w:val="00F30148"/>
    <w:rsid w:val="00F45734"/>
    <w:rsid w:val="00F97E02"/>
    <w:rsid w:val="00FE0AEF"/>
    <w:rsid w:val="3A4EB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1DED"/>
  <w15:chartTrackingRefBased/>
  <w15:docId w15:val="{BB21BCA6-193E-4F7F-A7F4-3AB05E9A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4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4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112"/>
    <w:rPr>
      <w:rFonts w:asciiTheme="majorHAnsi" w:eastAsiaTheme="majorEastAsia" w:hAnsiTheme="majorHAnsi" w:cstheme="majorBidi"/>
      <w:b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4B67F3"/>
    <w:rPr>
      <w:color w:val="808080"/>
    </w:rPr>
  </w:style>
  <w:style w:type="character" w:customStyle="1" w:styleId="Style2">
    <w:name w:val="Style2"/>
    <w:basedOn w:val="Policepardfaut"/>
    <w:uiPriority w:val="1"/>
    <w:rsid w:val="004B67F3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4B67F3"/>
    <w:rPr>
      <w:rFonts w:ascii="Times New Roman" w:hAnsi="Times New Roman"/>
      <w:b w:val="0"/>
      <w:caps/>
      <w:smallCaps w:val="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26411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411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152C"/>
    <w:pPr>
      <w:ind w:left="720"/>
      <w:contextualSpacing/>
    </w:pPr>
  </w:style>
  <w:style w:type="paragraph" w:customStyle="1" w:styleId="Textbody">
    <w:name w:val="Text body"/>
    <w:basedOn w:val="Normal"/>
    <w:rsid w:val="00264112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TableContents">
    <w:name w:val="Table Contents"/>
    <w:basedOn w:val="Normal"/>
    <w:rsid w:val="0026411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Figure">
    <w:name w:val="Figure"/>
    <w:basedOn w:val="Lgende"/>
    <w:rsid w:val="00264112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oto Sans CJK SC" w:hAnsi="Liberation Serif" w:cs="Lohit Devanagari"/>
      <w:color w:val="auto"/>
      <w:kern w:val="3"/>
      <w:sz w:val="24"/>
      <w:szCs w:val="24"/>
      <w:lang w:val="en-CA"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26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4A10"/>
  </w:style>
  <w:style w:type="paragraph" w:styleId="Pieddepage">
    <w:name w:val="footer"/>
    <w:basedOn w:val="Normal"/>
    <w:link w:val="PieddepageC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A10"/>
  </w:style>
  <w:style w:type="table" w:styleId="Grilledutableau">
    <w:name w:val="Table Grid"/>
    <w:basedOn w:val="TableauNormal"/>
    <w:uiPriority w:val="39"/>
    <w:rsid w:val="0083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52C59490FA4B44BEBC219C62BA9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54F8-FB75-46F0-9F5E-5F215759CD1E}"/>
      </w:docPartPr>
      <w:docPartBody>
        <w:p w:rsidR="004C1AE9" w:rsidRDefault="00F21FC9" w:rsidP="00F21FC9">
          <w:pPr>
            <w:pStyle w:val="CD52C59490FA4B44BEBC219C62BA9984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BA3F5165D9CC46828B1539EB1CD600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B06C2-5915-4E5A-828B-5313A0EA7EAA}"/>
      </w:docPartPr>
      <w:docPartBody>
        <w:p w:rsidR="004C1AE9" w:rsidRDefault="00F21FC9" w:rsidP="00F21FC9">
          <w:pPr>
            <w:pStyle w:val="BA3F5165D9CC46828B1539EB1CD60005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36FFC28324CB4DDF857DAED585D89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96684-A656-4D08-A4A8-B6A47596C145}"/>
      </w:docPartPr>
      <w:docPartBody>
        <w:p w:rsidR="004C1AE9" w:rsidRDefault="00F21FC9" w:rsidP="00F21FC9">
          <w:pPr>
            <w:pStyle w:val="36FFC28324CB4DDF857DAED585D899FD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2B569A9B5FCF42D980DF8F675F479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1385A-14E9-44AB-8A36-F24BD15F2FCE}"/>
      </w:docPartPr>
      <w:docPartBody>
        <w:p w:rsidR="004C1AE9" w:rsidRDefault="00F21FC9" w:rsidP="00F21FC9">
          <w:pPr>
            <w:pStyle w:val="2B569A9B5FCF42D980DF8F675F47950D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A1740F34A0B24C219B9CA3B94F400A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C9E082-D4FD-4D74-AFB1-975690D50AB4}"/>
      </w:docPartPr>
      <w:docPartBody>
        <w:p w:rsidR="004C1AE9" w:rsidRDefault="00F21FC9" w:rsidP="00F21FC9">
          <w:pPr>
            <w:pStyle w:val="A1740F34A0B24C219B9CA3B94F400A55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7DD1A3DA546A47D3B5867EF4554B5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C09B0E-0E75-42B9-9EB4-200E51752996}"/>
      </w:docPartPr>
      <w:docPartBody>
        <w:p w:rsidR="004C1AE9" w:rsidRDefault="00F21FC9" w:rsidP="00F21FC9">
          <w:pPr>
            <w:pStyle w:val="7DD1A3DA546A47D3B5867EF4554B5C8B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9DCB946DADD84FCBBA92B180199DE1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1BDC66-1E68-457D-A9FD-E4DF6D1A37C9}"/>
      </w:docPartPr>
      <w:docPartBody>
        <w:p w:rsidR="004C1AE9" w:rsidRDefault="00F21FC9" w:rsidP="00F21FC9">
          <w:pPr>
            <w:pStyle w:val="9DCB946DADD84FCBBA92B180199DE1E9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AF9693D80FA2499AB6C889ECF258EB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A1321A-2AF8-497D-B384-A07959B936C6}"/>
      </w:docPartPr>
      <w:docPartBody>
        <w:p w:rsidR="004C1AE9" w:rsidRDefault="00F21FC9" w:rsidP="00F21FC9">
          <w:pPr>
            <w:pStyle w:val="AF9693D80FA2499AB6C889ECF258EBEA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A207C8AD7914D96A21895D9BFC5B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A1621-551E-41A9-8468-A5D0703DB066}"/>
      </w:docPartPr>
      <w:docPartBody>
        <w:p w:rsidR="004C1AE9" w:rsidRDefault="00F21FC9" w:rsidP="00F21FC9">
          <w:pPr>
            <w:pStyle w:val="EA207C8AD7914D96A21895D9BFC5B110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980057E222914B1C92486B302F55F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927C7-F5D3-4A03-A3FF-B7141632C734}"/>
      </w:docPartPr>
      <w:docPartBody>
        <w:p w:rsidR="004C1AE9" w:rsidRDefault="00F21FC9" w:rsidP="00F21FC9">
          <w:pPr>
            <w:pStyle w:val="980057E222914B1C92486B302F55F385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C9"/>
    <w:rsid w:val="00035F95"/>
    <w:rsid w:val="000C5F06"/>
    <w:rsid w:val="00277DBD"/>
    <w:rsid w:val="004B7B89"/>
    <w:rsid w:val="004C1AE9"/>
    <w:rsid w:val="00905CE6"/>
    <w:rsid w:val="00D63936"/>
    <w:rsid w:val="00E20ABC"/>
    <w:rsid w:val="00E52278"/>
    <w:rsid w:val="00F2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52C59490FA4B44BEBC219C62BA9984">
    <w:name w:val="CD52C59490FA4B44BEBC219C62BA9984"/>
    <w:rsid w:val="00F21FC9"/>
  </w:style>
  <w:style w:type="paragraph" w:customStyle="1" w:styleId="BA3F5165D9CC46828B1539EB1CD60005">
    <w:name w:val="BA3F5165D9CC46828B1539EB1CD60005"/>
    <w:rsid w:val="00F21FC9"/>
  </w:style>
  <w:style w:type="paragraph" w:customStyle="1" w:styleId="36FFC28324CB4DDF857DAED585D899FD">
    <w:name w:val="36FFC28324CB4DDF857DAED585D899FD"/>
    <w:rsid w:val="00F21FC9"/>
  </w:style>
  <w:style w:type="paragraph" w:customStyle="1" w:styleId="2B569A9B5FCF42D980DF8F675F47950D">
    <w:name w:val="2B569A9B5FCF42D980DF8F675F47950D"/>
    <w:rsid w:val="00F21FC9"/>
  </w:style>
  <w:style w:type="paragraph" w:customStyle="1" w:styleId="A1740F34A0B24C219B9CA3B94F400A55">
    <w:name w:val="A1740F34A0B24C219B9CA3B94F400A55"/>
    <w:rsid w:val="00F21FC9"/>
  </w:style>
  <w:style w:type="character" w:styleId="Textedelespacerserv">
    <w:name w:val="Placeholder Text"/>
    <w:basedOn w:val="Policepardfaut"/>
    <w:uiPriority w:val="99"/>
    <w:semiHidden/>
    <w:rsid w:val="00F21FC9"/>
    <w:rPr>
      <w:color w:val="808080"/>
    </w:rPr>
  </w:style>
  <w:style w:type="paragraph" w:customStyle="1" w:styleId="7DD1A3DA546A47D3B5867EF4554B5C8B">
    <w:name w:val="7DD1A3DA546A47D3B5867EF4554B5C8B"/>
    <w:rsid w:val="00F21FC9"/>
  </w:style>
  <w:style w:type="paragraph" w:customStyle="1" w:styleId="9DCB946DADD84FCBBA92B180199DE1E9">
    <w:name w:val="9DCB946DADD84FCBBA92B180199DE1E9"/>
    <w:rsid w:val="00F21FC9"/>
  </w:style>
  <w:style w:type="paragraph" w:customStyle="1" w:styleId="AF9693D80FA2499AB6C889ECF258EBEA">
    <w:name w:val="AF9693D80FA2499AB6C889ECF258EBEA"/>
    <w:rsid w:val="00F21FC9"/>
  </w:style>
  <w:style w:type="paragraph" w:customStyle="1" w:styleId="EA207C8AD7914D96A21895D9BFC5B110">
    <w:name w:val="EA207C8AD7914D96A21895D9BFC5B110"/>
    <w:rsid w:val="00F21FC9"/>
  </w:style>
  <w:style w:type="paragraph" w:customStyle="1" w:styleId="980057E222914B1C92486B302F55F385">
    <w:name w:val="980057E222914B1C92486B302F55F385"/>
    <w:rsid w:val="00F21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2935353-7185-4c7c-8a8e-7034fba8531b" xsi:nil="true"/>
    <TaxCatchAll xmlns="f886a35e-3bcc-4c82-849f-90c2217ccd98" xsi:nil="true"/>
    <lcf76f155ced4ddcb4097134ff3c332f xmlns="92935353-7185-4c7c-8a8e-7034fba8531b">
      <Terms xmlns="http://schemas.microsoft.com/office/infopath/2007/PartnerControls"/>
    </lcf76f155ced4ddcb4097134ff3c332f>
    <SharedWithUsers xmlns="f886a35e-3bcc-4c82-849f-90c2217ccd98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4C58928F4A4488DDC09C4C7EA72BD" ma:contentTypeVersion="17" ma:contentTypeDescription="Crée un document." ma:contentTypeScope="" ma:versionID="9e085fdf5adc108e902ec5c4bb62edb6">
  <xsd:schema xmlns:xsd="http://www.w3.org/2001/XMLSchema" xmlns:xs="http://www.w3.org/2001/XMLSchema" xmlns:p="http://schemas.microsoft.com/office/2006/metadata/properties" xmlns:ns2="92935353-7185-4c7c-8a8e-7034fba8531b" xmlns:ns3="f886a35e-3bcc-4c82-849f-90c2217ccd98" targetNamespace="http://schemas.microsoft.com/office/2006/metadata/properties" ma:root="true" ma:fieldsID="ad9b4eb7e36c00d637221b943e5627bd" ns2:_="" ns3:_="">
    <xsd:import namespace="92935353-7185-4c7c-8a8e-7034fba8531b"/>
    <xsd:import namespace="f886a35e-3bcc-4c82-849f-90c2217cc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5353-7185-4c7c-8a8e-7034fba85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72b171d-f0bb-4c79-8ca6-fdd34839d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6a35e-3bcc-4c82-849f-90c2217cc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2a7da53-26b0-4fd1-82a5-8bf9d8278426}" ma:internalName="TaxCatchAll" ma:showField="CatchAllData" ma:web="f886a35e-3bcc-4c82-849f-90c2217cc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3C62F-5C49-47DC-B16C-50C2CE14C2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0FECD6-9D21-46B7-95D0-A7FA99D9C41E}">
  <ds:schemaRefs>
    <ds:schemaRef ds:uri="http://schemas.microsoft.com/office/2006/metadata/properties"/>
    <ds:schemaRef ds:uri="http://schemas.microsoft.com/office/infopath/2007/PartnerControls"/>
    <ds:schemaRef ds:uri="92935353-7185-4c7c-8a8e-7034fba8531b"/>
    <ds:schemaRef ds:uri="f886a35e-3bcc-4c82-849f-90c2217ccd98"/>
  </ds:schemaRefs>
</ds:datastoreItem>
</file>

<file path=customXml/itemProps3.xml><?xml version="1.0" encoding="utf-8"?>
<ds:datastoreItem xmlns:ds="http://schemas.openxmlformats.org/officeDocument/2006/customXml" ds:itemID="{25F7934D-8FDE-4806-9DC0-C4D01EB91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35353-7185-4c7c-8a8e-7034fba8531b"/>
    <ds:schemaRef ds:uri="f886a35e-3bcc-4c82-849f-90c2217cc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Champagne, Maxime</dc:creator>
  <cp:keywords/>
  <dc:description/>
  <cp:lastModifiedBy>del Pozo Catalan, César Antonio</cp:lastModifiedBy>
  <cp:revision>23</cp:revision>
  <cp:lastPrinted>2022-08-18T12:58:00Z</cp:lastPrinted>
  <dcterms:created xsi:type="dcterms:W3CDTF">2023-08-25T13:11:00Z</dcterms:created>
  <dcterms:modified xsi:type="dcterms:W3CDTF">2025-02-04T17:15:00Z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0x0101008D34C58928F4A4488DDC09C4C7EA72BD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