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D7" w:rsidRDefault="00EA15EF" w:rsidP="00694E72">
      <w:pPr>
        <w:pStyle w:val="Title"/>
      </w:pPr>
      <w:r>
        <w:t>Homework</w:t>
      </w:r>
      <w:r w:rsidR="00B224C7">
        <w:t xml:space="preserve">: </w:t>
      </w:r>
      <w:r w:rsidR="00694E72">
        <w:t>Dow Jones</w:t>
      </w:r>
    </w:p>
    <w:p w:rsidR="00694E72" w:rsidRPr="00694E72" w:rsidRDefault="00694E72" w:rsidP="00694E72">
      <w:r>
        <w:t>Due:  6 plots and 2 question answers</w:t>
      </w:r>
    </w:p>
    <w:p w:rsidR="006F7AD7" w:rsidRDefault="00694E72">
      <w:pPr>
        <w:pStyle w:val="Heading1"/>
      </w:pPr>
      <w:r>
        <w:t>Section 5: Plot from the Lattice Dot Plot</w:t>
      </w:r>
    </w:p>
    <w:p w:rsidR="002A2206" w:rsidRPr="002A2206" w:rsidRDefault="00FF7AC5" w:rsidP="002A2206">
      <w:r>
        <w:rPr>
          <w:noProof/>
          <w:lang w:eastAsia="en-US"/>
        </w:rPr>
        <w:drawing>
          <wp:inline distT="0" distB="0" distL="0" distR="0">
            <wp:extent cx="545782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694E72" w:rsidP="00B224C7">
      <w:pPr>
        <w:pStyle w:val="Heading1"/>
      </w:pPr>
      <w:r>
        <w:lastRenderedPageBreak/>
        <w:t xml:space="preserve">Section 6: The refined </w:t>
      </w:r>
      <w:proofErr w:type="spellStart"/>
      <w:proofErr w:type="gramStart"/>
      <w:r>
        <w:t>ggplot</w:t>
      </w:r>
      <w:proofErr w:type="spellEnd"/>
      <w:r>
        <w:t>()</w:t>
      </w:r>
      <w:proofErr w:type="gramEnd"/>
    </w:p>
    <w:p w:rsidR="00B224C7" w:rsidRDefault="00FF7AC5" w:rsidP="00B224C7">
      <w:r>
        <w:rPr>
          <w:noProof/>
          <w:lang w:eastAsia="en-US"/>
        </w:rPr>
        <w:drawing>
          <wp:inline distT="0" distB="0" distL="0" distR="0">
            <wp:extent cx="5457825" cy="461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694E72" w:rsidP="00B224C7">
      <w:pPr>
        <w:pStyle w:val="Heading1"/>
      </w:pPr>
      <w:r>
        <w:t>Section 7: The two plots</w:t>
      </w:r>
    </w:p>
    <w:p w:rsidR="002A2206" w:rsidRDefault="002A2206" w:rsidP="002A2206">
      <w:pPr>
        <w:rPr>
          <w:noProof/>
          <w:lang w:eastAsia="en-US"/>
        </w:rPr>
      </w:pPr>
    </w:p>
    <w:p w:rsidR="00691D90" w:rsidRPr="002A2206" w:rsidRDefault="00FF7AC5" w:rsidP="002A2206">
      <w:r>
        <w:rPr>
          <w:noProof/>
          <w:lang w:eastAsia="en-US"/>
        </w:rPr>
        <w:lastRenderedPageBreak/>
        <w:drawing>
          <wp:inline distT="0" distB="0" distL="0" distR="0">
            <wp:extent cx="5457825" cy="461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7latt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2A6D58D4" wp14:editId="3FF58ADE">
            <wp:extent cx="54578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7g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694E72" w:rsidP="00B224C7">
      <w:pPr>
        <w:pStyle w:val="Heading1"/>
      </w:pPr>
      <w:r>
        <w:t>Section 7: Produce two more plots using the o</w:t>
      </w:r>
      <w:r w:rsidR="00691D90">
        <w:t>lder data in the DowJones2012Jan</w:t>
      </w:r>
      <w:r>
        <w:t>28.csv.</w:t>
      </w:r>
    </w:p>
    <w:p w:rsidR="00694E72" w:rsidRDefault="00694E72" w:rsidP="00694E72">
      <w:pPr>
        <w:pStyle w:val="ListParagraph"/>
        <w:numPr>
          <w:ilvl w:val="0"/>
          <w:numId w:val="1"/>
        </w:numPr>
      </w:pPr>
      <w:r>
        <w:t>Change the date in the labels</w:t>
      </w:r>
    </w:p>
    <w:p w:rsidR="00694E72" w:rsidRDefault="00694E72" w:rsidP="00694E72">
      <w:pPr>
        <w:pStyle w:val="ListParagraph"/>
        <w:numPr>
          <w:ilvl w:val="0"/>
          <w:numId w:val="1"/>
        </w:numPr>
      </w:pPr>
      <w:r>
        <w:t>Change the symbol colors in the plots</w:t>
      </w:r>
    </w:p>
    <w:p w:rsidR="00694E72" w:rsidRDefault="00694E72" w:rsidP="00694E72">
      <w:pPr>
        <w:pStyle w:val="ListParagraph"/>
        <w:numPr>
          <w:ilvl w:val="1"/>
          <w:numId w:val="1"/>
        </w:numPr>
      </w:pPr>
      <w:r>
        <w:t xml:space="preserve">Change the </w:t>
      </w:r>
      <w:proofErr w:type="gramStart"/>
      <w:r>
        <w:t>RGB(</w:t>
      </w:r>
      <w:proofErr w:type="gramEnd"/>
      <w:r>
        <w:t xml:space="preserve">1,0, 0) to “orange” and </w:t>
      </w:r>
      <w:proofErr w:type="spellStart"/>
      <w:r>
        <w:t>rgb</w:t>
      </w:r>
      <w:proofErr w:type="spellEnd"/>
      <w:r>
        <w:t>(0, 0.5, 1) to “blue”.</w:t>
      </w:r>
    </w:p>
    <w:p w:rsidR="008069D4" w:rsidRDefault="00694E72" w:rsidP="00A253DF">
      <w:pPr>
        <w:pStyle w:val="ListParagraph"/>
        <w:numPr>
          <w:ilvl w:val="1"/>
          <w:numId w:val="1"/>
        </w:numPr>
      </w:pPr>
      <w:r>
        <w:t>Make the orange symbols smaller</w:t>
      </w:r>
    </w:p>
    <w:p w:rsidR="008069D4" w:rsidRDefault="00FF7AC5" w:rsidP="008069D4">
      <w:r>
        <w:rPr>
          <w:noProof/>
          <w:lang w:eastAsia="en-US"/>
        </w:rPr>
        <w:lastRenderedPageBreak/>
        <w:drawing>
          <wp:inline distT="0" distB="0" distL="0" distR="0">
            <wp:extent cx="5457825" cy="461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7latticeM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5457825" cy="461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7mineG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694E72" w:rsidP="00B224C7">
      <w:pPr>
        <w:pStyle w:val="Heading1"/>
      </w:pPr>
      <w:r>
        <w:t>Questions</w:t>
      </w:r>
    </w:p>
    <w:p w:rsidR="002A2206" w:rsidRDefault="00694E72" w:rsidP="00694E72">
      <w:pPr>
        <w:pStyle w:val="Heading2"/>
      </w:pPr>
      <w:r>
        <w:t xml:space="preserve">Do you prefer the black or gray text in </w:t>
      </w:r>
      <w:proofErr w:type="spellStart"/>
      <w:r>
        <w:t>ggplot</w:t>
      </w:r>
      <w:proofErr w:type="spellEnd"/>
      <w:r>
        <w:t>?</w:t>
      </w:r>
    </w:p>
    <w:p w:rsidR="00694E72" w:rsidRDefault="00EB581D" w:rsidP="00694E72">
      <w:r>
        <w:t xml:space="preserve">I prefer the gray text to the black text in </w:t>
      </w:r>
      <w:proofErr w:type="spellStart"/>
      <w:r>
        <w:t>ggplot</w:t>
      </w:r>
      <w:proofErr w:type="spellEnd"/>
      <w:r>
        <w:t>.  I think that the gray text is a less intense and easier on the eyes.</w:t>
      </w:r>
    </w:p>
    <w:p w:rsidR="00694E72" w:rsidRDefault="00694E72" w:rsidP="00694E72">
      <w:pPr>
        <w:pStyle w:val="Heading2"/>
      </w:pPr>
      <w:r>
        <w:t xml:space="preserve">What </w:t>
      </w:r>
      <w:r w:rsidR="001602BB">
        <w:t xml:space="preserve">is a </w:t>
      </w:r>
      <w:r>
        <w:t>reasonable s</w:t>
      </w:r>
      <w:r w:rsidR="001602BB">
        <w:t>pecification for orange in terms or RGB intensities on a 0 to 1 scale?</w:t>
      </w:r>
    </w:p>
    <w:p w:rsidR="002932CF" w:rsidRDefault="002932CF" w:rsidP="002932CF">
      <w:r>
        <w:t xml:space="preserve">A reasonable specification for orange in terms of RGB would be (1, 0.5, </w:t>
      </w:r>
      <w:proofErr w:type="gramStart"/>
      <w:r>
        <w:t>0</w:t>
      </w:r>
      <w:proofErr w:type="gramEnd"/>
      <w:r>
        <w:t>) on the 0 to 1 scale.</w:t>
      </w:r>
    </w:p>
    <w:p w:rsidR="006D0BA7" w:rsidRDefault="006D0BA7" w:rsidP="002932CF"/>
    <w:p w:rsidR="006D0BA7" w:rsidRDefault="006D0BA7">
      <w:r>
        <w:br w:type="page"/>
      </w:r>
    </w:p>
    <w:p w:rsidR="006D0BA7" w:rsidRDefault="006D0BA7" w:rsidP="006D0BA7">
      <w:pPr>
        <w:pStyle w:val="Title"/>
      </w:pPr>
      <w:r>
        <w:lastRenderedPageBreak/>
        <w:t xml:space="preserve">Homework: </w:t>
      </w:r>
      <w:r>
        <w:t>Singer Dot and Distribution Plots</w:t>
      </w:r>
    </w:p>
    <w:p w:rsidR="006D0BA7" w:rsidRDefault="006D0BA7" w:rsidP="006D0BA7">
      <w:r>
        <w:t>Due 6 plots for 6 points</w:t>
      </w:r>
    </w:p>
    <w:p w:rsidR="006D0BA7" w:rsidRDefault="006D0BA7" w:rsidP="006D0BA7">
      <w:r>
        <w:t>Section and plot 8 points:</w:t>
      </w:r>
    </w:p>
    <w:p w:rsidR="006D0BA7" w:rsidRDefault="006D0BA7" w:rsidP="006D0BA7">
      <w:pPr>
        <w:pStyle w:val="Heading1"/>
      </w:pPr>
      <w:r>
        <w:t>Section 2: Histogram Plot</w:t>
      </w:r>
    </w:p>
    <w:p w:rsidR="006D0BA7" w:rsidRDefault="00F00FE0" w:rsidP="006D0BA7">
      <w:r>
        <w:rPr>
          <w:noProof/>
          <w:lang w:eastAsia="en-US"/>
        </w:rPr>
        <w:drawing>
          <wp:inline distT="0" distB="0" distL="0" distR="0">
            <wp:extent cx="5943600" cy="4359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ge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A7" w:rsidRDefault="006D0BA7" w:rsidP="006D0BA7">
      <w:pPr>
        <w:pStyle w:val="Heading1"/>
      </w:pPr>
      <w:r>
        <w:lastRenderedPageBreak/>
        <w:t>Section 3: Row Labeled Box Plots</w:t>
      </w:r>
    </w:p>
    <w:p w:rsidR="006D0BA7" w:rsidRDefault="00F00FE0" w:rsidP="006D0BA7">
      <w:r>
        <w:rPr>
          <w:noProof/>
          <w:lang w:eastAsia="en-US"/>
        </w:rPr>
        <w:drawing>
          <wp:inline distT="0" distB="0" distL="0" distR="0" wp14:anchorId="318EFC6C" wp14:editId="557682A4">
            <wp:extent cx="5943600" cy="4266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ger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A7" w:rsidRDefault="006D0BA7" w:rsidP="006D0BA7">
      <w:pPr>
        <w:pStyle w:val="Heading1"/>
      </w:pPr>
      <w:r>
        <w:lastRenderedPageBreak/>
        <w:t xml:space="preserve">Section 4.2: The </w:t>
      </w:r>
      <w:proofErr w:type="spellStart"/>
      <w:r>
        <w:t>Facet_Wrap</w:t>
      </w:r>
      <w:proofErr w:type="spellEnd"/>
      <w:r>
        <w:t xml:space="preserve"> </w:t>
      </w:r>
      <w:proofErr w:type="spellStart"/>
      <w:r>
        <w:t>Quantile</w:t>
      </w:r>
      <w:proofErr w:type="spellEnd"/>
      <w:r>
        <w:t xml:space="preserve"> Plot</w:t>
      </w:r>
    </w:p>
    <w:p w:rsidR="006D0BA7" w:rsidRDefault="00F00FE0" w:rsidP="006D0BA7">
      <w:r>
        <w:rPr>
          <w:noProof/>
          <w:lang w:eastAsia="en-US"/>
        </w:rPr>
        <w:drawing>
          <wp:inline distT="0" distB="0" distL="0" distR="0" wp14:anchorId="44BEE43C" wp14:editId="6A46BCDE">
            <wp:extent cx="5943600" cy="4359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nger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A7" w:rsidRDefault="006D0BA7" w:rsidP="006D0BA7">
      <w:pPr>
        <w:pStyle w:val="Heading1"/>
      </w:pPr>
      <w:r>
        <w:lastRenderedPageBreak/>
        <w:t>Section 5.1: Q-Q Plot Soprano vs. Bass 2</w:t>
      </w:r>
    </w:p>
    <w:p w:rsidR="006D0BA7" w:rsidRDefault="00F00FE0" w:rsidP="006D0BA7">
      <w:r>
        <w:rPr>
          <w:noProof/>
          <w:lang w:eastAsia="en-US"/>
        </w:rPr>
        <w:drawing>
          <wp:inline distT="0" distB="0" distL="0" distR="0" wp14:anchorId="2EDD0D9C" wp14:editId="715FE187">
            <wp:extent cx="5943600" cy="4266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ger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A7" w:rsidRDefault="006D0BA7" w:rsidP="006D0BA7">
      <w:pPr>
        <w:pStyle w:val="Heading1"/>
      </w:pPr>
      <w:r>
        <w:lastRenderedPageBreak/>
        <w:t>Section 5.2: MD Plot: Mean and Difference Plot</w:t>
      </w:r>
    </w:p>
    <w:p w:rsidR="006D0BA7" w:rsidRDefault="00F00FE0" w:rsidP="006D0BA7">
      <w:r>
        <w:rPr>
          <w:noProof/>
          <w:lang w:eastAsia="en-US"/>
        </w:rPr>
        <w:drawing>
          <wp:inline distT="0" distB="0" distL="0" distR="0" wp14:anchorId="042AF208" wp14:editId="7E93DE18">
            <wp:extent cx="5943600" cy="4266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ger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A7" w:rsidRDefault="006D0BA7" w:rsidP="006D0BA7">
      <w:pPr>
        <w:pStyle w:val="Heading1"/>
      </w:pPr>
      <w:r>
        <w:lastRenderedPageBreak/>
        <w:t>Section 5.3: Q-Q Soprano 1 Residuals vs. Pooled Residuals</w:t>
      </w:r>
    </w:p>
    <w:p w:rsidR="006D0BA7" w:rsidRPr="006D0BA7" w:rsidRDefault="00F00FE0" w:rsidP="006D0BA7">
      <w:r>
        <w:rPr>
          <w:noProof/>
          <w:lang w:eastAsia="en-US"/>
        </w:rPr>
        <w:drawing>
          <wp:inline distT="0" distB="0" distL="0" distR="0" wp14:anchorId="3C79396F" wp14:editId="119D3164">
            <wp:extent cx="5943600" cy="4266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nger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A7" w:rsidRPr="002932CF" w:rsidRDefault="006D0BA7" w:rsidP="002932CF">
      <w:bookmarkStart w:id="0" w:name="_GoBack"/>
      <w:bookmarkEnd w:id="0"/>
    </w:p>
    <w:sectPr w:rsidR="006D0BA7" w:rsidRPr="002932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74B80"/>
    <w:multiLevelType w:val="hybridMultilevel"/>
    <w:tmpl w:val="1F6CFCD4"/>
    <w:lvl w:ilvl="0" w:tplc="845C4E38">
      <w:start w:val="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C7"/>
    <w:rsid w:val="001602BB"/>
    <w:rsid w:val="002932CF"/>
    <w:rsid w:val="002A2206"/>
    <w:rsid w:val="0034637B"/>
    <w:rsid w:val="0042416E"/>
    <w:rsid w:val="00691D90"/>
    <w:rsid w:val="00694E72"/>
    <w:rsid w:val="006D0BA7"/>
    <w:rsid w:val="006E780C"/>
    <w:rsid w:val="006F7AD7"/>
    <w:rsid w:val="008069D4"/>
    <w:rsid w:val="00A55C25"/>
    <w:rsid w:val="00B224C7"/>
    <w:rsid w:val="00DB41CB"/>
    <w:rsid w:val="00E74C2E"/>
    <w:rsid w:val="00EA15EF"/>
    <w:rsid w:val="00EB581D"/>
    <w:rsid w:val="00F00FE0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90BF-37E4-41F5-ADB4-A5197319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_000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119</TotalTime>
  <Pages>12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Harvey</dc:creator>
  <cp:keywords/>
  <cp:lastModifiedBy>Christine Harvey</cp:lastModifiedBy>
  <cp:revision>8</cp:revision>
  <dcterms:created xsi:type="dcterms:W3CDTF">2014-09-17T21:32:00Z</dcterms:created>
  <dcterms:modified xsi:type="dcterms:W3CDTF">2014-09-24T22:32:00Z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