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C72"/>
          <w:sz w:val="36"/>
        </w:rPr>
        <w:t>PROCESS VALIDATION REPORT</w:t>
      </w:r>
    </w:p>
    <w:p/>
    <w:p>
      <w:pPr>
        <w:pStyle w:val="Heading2"/>
      </w:pPr>
      <w:r>
        <w:t>Product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7E6E6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5040"/>
          </w:tcPr>
          <w:p>
            <w:r>
              <w:t>fluorouracil injection 50mg/ml</w:t>
            </w:r>
          </w:p>
        </w:tc>
      </w:tr>
      <w:tr>
        <w:tc>
          <w:tcPr>
            <w:tcW w:type="dxa" w:w="5040"/>
            <w:shd w:fill="E7E6E6"/>
          </w:tcPr>
          <w:p>
            <w:r>
              <w:rPr>
                <w:b/>
              </w:rPr>
              <w:t>Report Number</w:t>
            </w:r>
          </w:p>
        </w:tc>
        <w:tc>
          <w:tcPr>
            <w:tcW w:type="dxa" w:w="5040"/>
          </w:tcPr>
          <w:p>
            <w:r>
              <w:t>PVR-3</w:t>
            </w:r>
          </w:p>
        </w:tc>
      </w:tr>
      <w:tr>
        <w:tc>
          <w:tcPr>
            <w:tcW w:type="dxa" w:w="5040"/>
            <w:shd w:fill="E7E6E6"/>
          </w:tcPr>
          <w:p>
            <w:r>
              <w:rPr>
                <w:b/>
              </w:rPr>
              <w:t>Template</w:t>
            </w:r>
          </w:p>
        </w:tc>
        <w:tc>
          <w:tcPr>
            <w:tcW w:type="dxa" w:w="5040"/>
          </w:tcPr>
          <w:p>
            <w:r>
              <w:t>Fluorouracil injection</w:t>
            </w:r>
          </w:p>
        </w:tc>
      </w:tr>
      <w:tr>
        <w:tc>
          <w:tcPr>
            <w:tcW w:type="dxa" w:w="5040"/>
            <w:shd w:fill="E7E6E6"/>
          </w:tcPr>
          <w:p>
            <w:r>
              <w:rPr>
                <w:b/>
              </w:rPr>
              <w:t>Generated Date</w:t>
            </w:r>
          </w:p>
        </w:tc>
        <w:tc>
          <w:tcPr>
            <w:tcW w:type="dxa" w:w="5040"/>
          </w:tcPr>
          <w:p>
            <w:r>
              <w:t>07 November 2025</w:t>
            </w:r>
          </w:p>
        </w:tc>
      </w:tr>
      <w:tr>
        <w:tc>
          <w:tcPr>
            <w:tcW w:type="dxa" w:w="5040"/>
            <w:shd w:fill="E7E6E6"/>
          </w:tcPr>
          <w:p>
            <w:r>
              <w:rPr>
                <w:b/>
              </w:rPr>
              <w:t>Number of Batches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</w:tbl>
    <w:p/>
    <w:p>
      <w:pPr>
        <w:pStyle w:val="Heading2"/>
      </w:pPr>
      <w:r>
        <w:t>Batch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A5298"/>
          </w:tcPr>
          <w:p>
            <w:pPr>
              <w:jc w:val="center"/>
            </w:pPr>
            <w:r>
              <w:rPr>
                <w:b/>
                <w:color w:val="FFFFFF"/>
              </w:rPr>
              <w:t>Sr. No</w:t>
            </w:r>
          </w:p>
        </w:tc>
        <w:tc>
          <w:tcPr>
            <w:tcW w:type="dxa" w:w="5040"/>
            <w:shd w:fill="2A5298"/>
          </w:tcPr>
          <w:p>
            <w:pPr>
              <w:jc w:val="center"/>
            </w:pPr>
            <w:r>
              <w:rPr>
                <w:b/>
                <w:color w:val="FFFFFF"/>
              </w:rPr>
              <w:t>Batch Number</w:t>
            </w:r>
          </w:p>
        </w:tc>
      </w:tr>
    </w:tbl>
    <w:p/>
    <w:p>
      <w:pPr>
        <w:pStyle w:val="Heading2"/>
      </w:pPr>
      <w:r>
        <w:t>Validation Test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A5298"/>
          </w:tcPr>
          <w:p>
            <w:pPr>
              <w:jc w:val="center"/>
            </w:pPr>
            <w:r>
              <w:rPr>
                <w:b/>
                <w:color w:val="FFFFFF"/>
              </w:rPr>
              <w:t>Test Parameter</w:t>
            </w:r>
          </w:p>
        </w:tc>
        <w:tc>
          <w:tcPr>
            <w:tcW w:type="dxa" w:w="5040"/>
            <w:shd w:fill="2A5298"/>
          </w:tcPr>
          <w:p>
            <w:pPr>
              <w:jc w:val="center"/>
            </w:pPr>
            <w:r>
              <w:rPr>
                <w:b/>
                <w:color w:val="FFFFFF"/>
              </w:rPr>
              <w:t>Acceptance Criteria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pH Test</w:t>
            </w:r>
          </w:p>
        </w:tc>
        <w:tc>
          <w:tcPr>
            <w:tcW w:type="dxa" w:w="5040"/>
          </w:tcPr>
          <w:p>
            <w:r>
              <w:t>8.5-9.1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Assay Test</w:t>
            </w:r>
          </w:p>
        </w:tc>
        <w:tc>
          <w:tcPr>
            <w:tcW w:type="dxa" w:w="5040"/>
          </w:tcPr>
          <w:p>
            <w:r>
              <w:t>90.0 % to 110.0 %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Extractable Volume</w:t>
            </w:r>
          </w:p>
        </w:tc>
        <w:tc>
          <w:tcPr>
            <w:tcW w:type="dxa" w:w="5040"/>
          </w:tcPr>
          <w:p>
            <w:r>
              <w:t>NLT 20 ml</w:t>
            </w:r>
          </w:p>
        </w:tc>
      </w:tr>
    </w:tbl>
    <w:p/>
    <w:p>
      <w:pPr>
        <w:pStyle w:val="Heading2"/>
      </w:pPr>
      <w:r>
        <w:t>Conclusion</w:t>
      </w:r>
    </w:p>
    <w:p>
      <w:pPr>
        <w:jc w:val="both"/>
      </w:pPr>
      <w:r>
        <w:t>The process validation for fluorouracil injection 50mg/ml has been successfully completed for 0 consecutive batches. All test results are within the predetermined acceptance criteria as defined in the validation protocol. The manufacturing process is validated and qualified for commercial production.</w:t>
      </w:r>
    </w:p>
    <w:p/>
    <w:p>
      <w:pPr>
        <w:pStyle w:val="Heading2"/>
      </w:pPr>
      <w:r>
        <w:t>Summary</w:t>
      </w:r>
    </w:p>
    <w:p>
      <w:pPr>
        <w:jc w:val="both"/>
      </w:pPr>
      <w:r>
        <w:t>Based on the observed data from the process validation of fluorouracil injection 50mg/ml, the manufacturing process consistently produces a product meeting all predetermined specifications and quality characteristics. The process demonstrates adequate control and reproducibility across all validated batches.</w:t>
      </w:r>
    </w:p>
    <w:p/>
    <w:p/>
    <w:p>
      <w:pPr>
        <w:pStyle w:val="Heading2"/>
      </w:pPr>
      <w:r>
        <w:t>Approval Signatures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Prepared By: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Name: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Date: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Reviewed By: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Name: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Date: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Approved By: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Name: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Date:</w:t>
            </w:r>
          </w:p>
        </w:tc>
        <w:tc>
          <w:tcPr>
            <w:tcW w:type="dxa" w:w="5040"/>
          </w:tcPr>
          <w:p>
            <w:r/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