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1 OF 12</w:t>
            </w:r>
          </w:p>
        </w:tc>
      </w:tr>
    </w:tbl>
    <w:p/>
    <w:p>
      <w:pPr>
        <w:jc w:val="center"/>
      </w:pPr>
      <w:r>
        <w:rPr>
          <w:b/>
          <w:sz w:val="32"/>
        </w:rPr>
        <w:br/>
        <w:br/>
        <w:br/>
        <w:t>ANALYTICAL METHOD VALIDATION ASSAY FOR</w:t>
        <w:br/>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creatin</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3 OF 12</w:t>
            </w:r>
          </w:p>
        </w:tc>
      </w:tr>
    </w:tbl>
    <w:p/>
    <w:p>
      <w:pPr>
        <w:pStyle w:val="Heading1"/>
      </w:pPr>
      <w:r>
        <w:t>Active Ingredient: creatin</w:t>
      </w:r>
    </w:p>
    <w:p>
      <w:r>
        <w:t>Chemical Structure and/or Molecular Weight:</w:t>
      </w:r>
    </w:p>
    <w:p>
      <w:pPr>
        <w:jc w:val="center"/>
      </w:pPr>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131.13</w:t>
            </w:r>
          </w:p>
        </w:tc>
        <w:tc>
          <w:tcPr>
            <w:tcW w:type="dxa" w:w="5040"/>
          </w:tcPr>
          <w:p>
            <w:r>
              <w:t>C4H9N3O2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4 OF 12</w:t>
            </w:r>
          </w:p>
        </w:tc>
      </w:tr>
    </w:tbl>
    <w:p/>
    <w:p>
      <w:pPr>
        <w:pStyle w:val="Heading1"/>
      </w:pPr>
      <w:r>
        <w:t>Product and Code</w:t>
      </w:r>
    </w:p>
    <w:p>
      <w:r>
        <w:t>The procedure was carried out as indicated in the 1234 protocol, for the tests: Identification by TITRATION, Assessment by TITRATION for the active ingredient creatin in the product abcd.</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glass</w:t>
            </w:r>
          </w:p>
        </w:tc>
      </w:tr>
      <w:tr>
        <w:tc>
          <w:tcPr>
            <w:tcW w:type="dxa" w:w="5040"/>
          </w:tcPr>
          <w:p>
            <w:r>
              <w:t>Identification Code</w:t>
            </w:r>
          </w:p>
        </w:tc>
        <w:tc>
          <w:tcPr>
            <w:tcW w:type="dxa" w:w="5040"/>
          </w:tcPr>
          <w:p>
            <w:r>
              <w:t>123</w:t>
            </w:r>
          </w:p>
        </w:tc>
      </w:tr>
      <w:tr>
        <w:tc>
          <w:tcPr>
            <w:tcW w:type="dxa" w:w="5040"/>
          </w:tcPr>
          <w:p>
            <w:r>
              <w:t>Brand</w:t>
            </w:r>
          </w:p>
        </w:tc>
        <w:tc>
          <w:tcPr>
            <w:tcW w:type="dxa" w:w="5040"/>
          </w:tcPr>
          <w:p>
            <w:r>
              <w:t>1234</w:t>
            </w:r>
          </w:p>
        </w:tc>
      </w:tr>
      <w:tr>
        <w:tc>
          <w:tcPr>
            <w:tcW w:type="dxa" w:w="5040"/>
          </w:tcPr>
          <w:p>
            <w:r>
              <w:t>Verification, Calibration and/or Maintenance</w:t>
            </w:r>
          </w:p>
        </w:tc>
        <w:tc>
          <w:tcPr>
            <w:tcW w:type="dxa" w:w="5040"/>
          </w:tcPr>
          <w:p>
            <w:r>
              <w:t>12</w:t>
            </w:r>
          </w:p>
        </w:tc>
      </w:tr>
      <w:tr>
        <w:tc>
          <w:tcPr>
            <w:tcW w:type="dxa" w:w="5040"/>
          </w:tcPr>
          <w:p>
            <w:r>
              <w:t>Calibration, Verification and/or Maintenance date:</w:t>
            </w:r>
          </w:p>
        </w:tc>
        <w:tc>
          <w:tcPr>
            <w:tcW w:type="dxa" w:w="5040"/>
          </w:tcPr>
          <w:p>
            <w:r>
              <w:t>2025-11-07 00:00:00.000000</w:t>
            </w:r>
          </w:p>
        </w:tc>
      </w:tr>
      <w:tr>
        <w:tc>
          <w:tcPr>
            <w:tcW w:type="dxa" w:w="5040"/>
          </w:tcPr>
          <w:p>
            <w:r>
              <w:t>Next Calibration, Verification and/or Maintenance date:</w:t>
            </w:r>
          </w:p>
        </w:tc>
        <w:tc>
          <w:tcPr>
            <w:tcW w:type="dxa" w:w="5040"/>
          </w:tcPr>
          <w:p>
            <w:r>
              <w:t>2025-11-11 00:00:00.000000</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5040"/>
          </w:tcPr>
          <w:p>
            <w:r>
              <w:t>glass</w:t>
            </w:r>
          </w:p>
        </w:tc>
        <w:tc>
          <w:tcPr>
            <w:tcW w:type="dxa" w:w="5040"/>
          </w:tcPr>
          <w:p>
            <w:r>
              <w:t>10 ml</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r>
        <w:tc>
          <w:tcPr>
            <w:tcW w:type="dxa" w:w="3360"/>
          </w:tcPr>
          <w:p>
            <w:r>
              <w:t>hplc</w:t>
            </w:r>
          </w:p>
        </w:tc>
        <w:tc>
          <w:tcPr>
            <w:tcW w:type="dxa" w:w="3360"/>
          </w:tcPr>
          <w:p>
            <w:r>
              <w:t>4566-45</w:t>
            </w:r>
          </w:p>
        </w:tc>
        <w:tc>
          <w:tcPr>
            <w:tcW w:type="dxa" w:w="3360"/>
          </w:tcPr>
          <w:p>
            <w:r>
              <w:t>2025-11-06</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123</w:t>
            </w:r>
          </w:p>
        </w:tc>
      </w:tr>
      <w:tr>
        <w:tc>
          <w:tcPr>
            <w:tcW w:type="dxa" w:w="5040"/>
          </w:tcPr>
          <w:p>
            <w:r>
              <w:t>Code</w:t>
            </w:r>
          </w:p>
        </w:tc>
        <w:tc>
          <w:tcPr>
            <w:tcW w:type="dxa" w:w="5040"/>
          </w:tcPr>
          <w:p>
            <w:r>
              <w:t>12398</w:t>
            </w:r>
          </w:p>
        </w:tc>
      </w:tr>
      <w:tr>
        <w:tc>
          <w:tcPr>
            <w:tcW w:type="dxa" w:w="5040"/>
          </w:tcPr>
          <w:p>
            <w:r>
              <w:t>Potency</w:t>
            </w:r>
          </w:p>
        </w:tc>
        <w:tc>
          <w:tcPr>
            <w:tcW w:type="dxa" w:w="5040"/>
          </w:tcPr>
          <w:p>
            <w:r>
              <w:t>78</w:t>
            </w:r>
          </w:p>
        </w:tc>
      </w:tr>
      <w:tr>
        <w:tc>
          <w:tcPr>
            <w:tcW w:type="dxa" w:w="5040"/>
          </w:tcPr>
          <w:p>
            <w:r>
              <w:t>Due Date of Standardization</w:t>
            </w:r>
          </w:p>
        </w:tc>
        <w:tc>
          <w:tcPr>
            <w:tcW w:type="dxa" w:w="5040"/>
          </w:tcPr>
          <w:p>
            <w:r>
              <w:t>2025-11-11</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abcd</w:t>
        <w:br/>
        <w:t>Active Ingredient: creatin</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0.08%</w:t>
            </w:r>
          </w:p>
        </w:tc>
      </w:tr>
      <w:tr>
        <w:tc>
          <w:tcPr>
            <w:tcW w:type="dxa" w:w="2520"/>
          </w:tcPr>
          <w:p>
            <w:r/>
          </w:p>
        </w:tc>
        <w:tc>
          <w:tcPr>
            <w:tcW w:type="dxa" w:w="2520"/>
          </w:tcPr>
          <w:p>
            <w:r>
              <w:t>Area CV</w:t>
            </w:r>
          </w:p>
        </w:tc>
        <w:tc>
          <w:tcPr>
            <w:tcW w:type="dxa" w:w="2520"/>
          </w:tcPr>
          <w:p>
            <w:r>
              <w:t>CV &lt; 2.00%</w:t>
            </w:r>
          </w:p>
        </w:tc>
        <w:tc>
          <w:tcPr>
            <w:tcW w:type="dxa" w:w="2520"/>
          </w:tcPr>
          <w:p>
            <w:r>
              <w:t>0.2%</w:t>
            </w:r>
          </w:p>
        </w:tc>
      </w:tr>
      <w:tr>
        <w:tc>
          <w:tcPr>
            <w:tcW w:type="dxa" w:w="2520"/>
          </w:tcPr>
          <w:p>
            <w:r/>
          </w:p>
        </w:tc>
        <w:tc>
          <w:tcPr>
            <w:tcW w:type="dxa" w:w="2520"/>
          </w:tcPr>
          <w:p>
            <w:r>
              <w:t>Tailing Factor (T)</w:t>
            </w:r>
          </w:p>
        </w:tc>
        <w:tc>
          <w:tcPr>
            <w:tcW w:type="dxa" w:w="2520"/>
          </w:tcPr>
          <w:p>
            <w:r>
              <w:t>0.80 &lt; T &lt; 2.00</w:t>
            </w:r>
          </w:p>
        </w:tc>
        <w:tc>
          <w:tcPr>
            <w:tcW w:type="dxa" w:w="2520"/>
          </w:tcPr>
          <w:p>
            <w:r>
              <w:t>1.17</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1366806</w:t>
            </w:r>
          </w:p>
        </w:tc>
      </w:tr>
      <w:tr>
        <w:tc>
          <w:tcPr>
            <w:tcW w:type="dxa" w:w="3360"/>
          </w:tcPr>
          <w:p>
            <w:r>
              <w:t>Coefficient of Variation of Areas</w:t>
            </w:r>
          </w:p>
        </w:tc>
        <w:tc>
          <w:tcPr>
            <w:tcW w:type="dxa" w:w="3360"/>
          </w:tcPr>
          <w:p>
            <w:r>
              <w:t>CV &lt; 2.00%</w:t>
            </w:r>
          </w:p>
        </w:tc>
        <w:tc>
          <w:tcPr>
            <w:tcW w:type="dxa" w:w="3360"/>
          </w:tcPr>
          <w:p>
            <w:r>
              <w:t>0.26%</w:t>
            </w:r>
          </w:p>
        </w:tc>
      </w:tr>
      <w:tr>
        <w:tc>
          <w:tcPr>
            <w:tcW w:type="dxa" w:w="3360"/>
          </w:tcPr>
          <w:p>
            <w:r>
              <w:t>Average Retention Time</w:t>
            </w:r>
          </w:p>
        </w:tc>
        <w:tc>
          <w:tcPr>
            <w:tcW w:type="dxa" w:w="3360"/>
          </w:tcPr>
          <w:p>
            <w:r>
              <w:t>--</w:t>
            </w:r>
          </w:p>
        </w:tc>
        <w:tc>
          <w:tcPr>
            <w:tcW w:type="dxa" w:w="3360"/>
          </w:tcPr>
          <w:p>
            <w:r>
              <w:t>4.546</w:t>
            </w:r>
          </w:p>
        </w:tc>
      </w:tr>
      <w:tr>
        <w:tc>
          <w:tcPr>
            <w:tcW w:type="dxa" w:w="3360"/>
          </w:tcPr>
          <w:p>
            <w:r>
              <w:t>Coefficient of Variation of RT</w:t>
            </w:r>
          </w:p>
        </w:tc>
        <w:tc>
          <w:tcPr>
            <w:tcW w:type="dxa" w:w="3360"/>
          </w:tcPr>
          <w:p>
            <w:r>
              <w:t>CV &lt; 1.00%</w:t>
            </w:r>
          </w:p>
        </w:tc>
        <w:tc>
          <w:tcPr>
            <w:tcW w:type="dxa" w:w="3360"/>
          </w:tcPr>
          <w:p>
            <w:r>
              <w:t>0.05%</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25.01mg/Tab</w:t>
            </w:r>
          </w:p>
        </w:tc>
      </w:tr>
      <w:tr>
        <w:tc>
          <w:tcPr>
            <w:tcW w:type="dxa" w:w="3360"/>
          </w:tcPr>
          <w:p>
            <w:r>
              <w:t>Standard Deviation (s)</w:t>
            </w:r>
          </w:p>
        </w:tc>
        <w:tc>
          <w:tcPr>
            <w:tcW w:type="dxa" w:w="3360"/>
          </w:tcPr>
          <w:p>
            <w:r>
              <w:t>--</w:t>
            </w:r>
          </w:p>
        </w:tc>
        <w:tc>
          <w:tcPr>
            <w:tcW w:type="dxa" w:w="3360"/>
          </w:tcPr>
          <w:p>
            <w:r>
              <w:t>0.028</w:t>
            </w:r>
          </w:p>
        </w:tc>
      </w:tr>
      <w:tr>
        <w:tc>
          <w:tcPr>
            <w:tcW w:type="dxa" w:w="3360"/>
          </w:tcPr>
          <w:p>
            <w:r>
              <w:t>Variation Coefficient (%CV)</w:t>
            </w:r>
          </w:p>
        </w:tc>
        <w:tc>
          <w:tcPr>
            <w:tcW w:type="dxa" w:w="3360"/>
          </w:tcPr>
          <w:p>
            <w:r>
              <w:t>CV &lt; 2.00%</w:t>
            </w:r>
          </w:p>
        </w:tc>
        <w:tc>
          <w:tcPr>
            <w:tcW w:type="dxa" w:w="3360"/>
          </w:tcPr>
          <w:p>
            <w:r>
              <w:t>0.11%</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24.98mg/Tab</w:t>
              <w:br/>
              <w:t>CV: 0.11%</w:t>
            </w:r>
          </w:p>
        </w:tc>
      </w:tr>
      <w:tr>
        <w:tc>
          <w:tcPr>
            <w:tcW w:type="dxa" w:w="3360"/>
          </w:tcPr>
          <w:p>
            <w:r>
              <w:t>Day 1 - Analyst 2 (Average Concentration)</w:t>
            </w:r>
          </w:p>
        </w:tc>
        <w:tc>
          <w:tcPr>
            <w:tcW w:type="dxa" w:w="3360"/>
          </w:tcPr>
          <w:p>
            <w:r>
              <w:t>CV &lt; 2.00%</w:t>
            </w:r>
          </w:p>
        </w:tc>
        <w:tc>
          <w:tcPr>
            <w:tcW w:type="dxa" w:w="3360"/>
          </w:tcPr>
          <w:p>
            <w:r>
              <w:t>25.02mg/Tab</w:t>
              <w:br/>
              <w:t>CV: 0.09%</w:t>
            </w:r>
          </w:p>
        </w:tc>
      </w:tr>
      <w:tr>
        <w:tc>
          <w:tcPr>
            <w:tcW w:type="dxa" w:w="3360"/>
          </w:tcPr>
          <w:p>
            <w:r>
              <w:t>Global Coefficient of Variation (Day 1)</w:t>
            </w:r>
          </w:p>
        </w:tc>
        <w:tc>
          <w:tcPr>
            <w:tcW w:type="dxa" w:w="3360"/>
          </w:tcPr>
          <w:p>
            <w:r>
              <w:t>CV &lt; 3.00%</w:t>
            </w:r>
          </w:p>
        </w:tc>
        <w:tc>
          <w:tcPr>
            <w:tcW w:type="dxa" w:w="3360"/>
          </w:tcPr>
          <w:p>
            <w:r>
              <w:t>0.1%</w:t>
            </w:r>
          </w:p>
        </w:tc>
      </w:tr>
      <w:tr>
        <w:tc>
          <w:tcPr>
            <w:tcW w:type="dxa" w:w="3360"/>
          </w:tcPr>
          <w:p>
            <w:r>
              <w:t>Day 2 - Analyst 1 (Average Concentration)</w:t>
            </w:r>
          </w:p>
        </w:tc>
        <w:tc>
          <w:tcPr>
            <w:tcW w:type="dxa" w:w="3360"/>
          </w:tcPr>
          <w:p>
            <w:r>
              <w:t>CV &lt; 2.00%</w:t>
            </w:r>
          </w:p>
        </w:tc>
        <w:tc>
          <w:tcPr>
            <w:tcW w:type="dxa" w:w="3360"/>
          </w:tcPr>
          <w:p>
            <w:r>
              <w:t>24.99mg/Tab</w:t>
              <w:br/>
              <w:t>CV: 0.12%</w:t>
            </w:r>
          </w:p>
        </w:tc>
      </w:tr>
      <w:tr>
        <w:tc>
          <w:tcPr>
            <w:tcW w:type="dxa" w:w="3360"/>
          </w:tcPr>
          <w:p>
            <w:r>
              <w:t>Day 2 - Analyst 2 (Average Concentration)</w:t>
            </w:r>
          </w:p>
        </w:tc>
        <w:tc>
          <w:tcPr>
            <w:tcW w:type="dxa" w:w="3360"/>
          </w:tcPr>
          <w:p>
            <w:r>
              <w:t>CV &lt; 2.00%</w:t>
            </w:r>
          </w:p>
        </w:tc>
        <w:tc>
          <w:tcPr>
            <w:tcW w:type="dxa" w:w="3360"/>
          </w:tcPr>
          <w:p>
            <w:r>
              <w:t>24.98mg/Tab</w:t>
              <w:br/>
              <w:t>CV: 0.1%</w:t>
            </w:r>
          </w:p>
        </w:tc>
      </w:tr>
      <w:tr>
        <w:tc>
          <w:tcPr>
            <w:tcW w:type="dxa" w:w="3360"/>
          </w:tcPr>
          <w:p>
            <w:r>
              <w:t>Global Coefficient of Variation (Day 2)</w:t>
            </w:r>
          </w:p>
        </w:tc>
        <w:tc>
          <w:tcPr>
            <w:tcW w:type="dxa" w:w="3360"/>
          </w:tcPr>
          <w:p>
            <w:r>
              <w:t>CV &lt; 3.00%</w:t>
            </w:r>
          </w:p>
        </w:tc>
        <w:tc>
          <w:tcPr>
            <w:tcW w:type="dxa" w:w="3360"/>
          </w:tcPr>
          <w:p>
            <w:r>
              <w:t>0.11%</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4913310.239</w:t>
            </w:r>
          </w:p>
        </w:tc>
      </w:tr>
      <w:tr>
        <w:tc>
          <w:tcPr>
            <w:tcW w:type="dxa" w:w="3360"/>
          </w:tcPr>
          <w:p>
            <w:r>
              <w:t>Intercept</w:t>
            </w:r>
          </w:p>
        </w:tc>
        <w:tc>
          <w:tcPr>
            <w:tcW w:type="dxa" w:w="3360"/>
          </w:tcPr>
          <w:p>
            <w:r>
              <w:t>--</w:t>
            </w:r>
          </w:p>
        </w:tc>
        <w:tc>
          <w:tcPr>
            <w:tcW w:type="dxa" w:w="3360"/>
          </w:tcPr>
          <w:p>
            <w:r>
              <w:t>-3147426.944</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0.9997</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4811338.168</w:t>
            </w:r>
          </w:p>
        </w:tc>
      </w:tr>
      <w:tr>
        <w:tc>
          <w:tcPr>
            <w:tcW w:type="dxa" w:w="3360"/>
          </w:tcPr>
          <w:p>
            <w:r>
              <w:t>Intercept</w:t>
            </w:r>
          </w:p>
        </w:tc>
        <w:tc>
          <w:tcPr>
            <w:tcW w:type="dxa" w:w="3360"/>
          </w:tcPr>
          <w:p>
            <w:r>
              <w:t>--</w:t>
            </w:r>
          </w:p>
        </w:tc>
        <w:tc>
          <w:tcPr>
            <w:tcW w:type="dxa" w:w="3360"/>
          </w:tcPr>
          <w:p>
            <w:r>
              <w:t>1765097.671</w:t>
            </w:r>
          </w:p>
        </w:tc>
      </w:tr>
      <w:tr>
        <w:tc>
          <w:tcPr>
            <w:tcW w:type="dxa" w:w="3360"/>
          </w:tcPr>
          <w:p>
            <w:r>
              <w:t>Correlation Coefficient (r)</w:t>
            </w:r>
          </w:p>
        </w:tc>
        <w:tc>
          <w:tcPr>
            <w:tcW w:type="dxa" w:w="3360"/>
          </w:tcPr>
          <w:p>
            <w:r>
              <w:t>r &gt; 0.9970</w:t>
            </w:r>
          </w:p>
        </w:tc>
        <w:tc>
          <w:tcPr>
            <w:tcW w:type="dxa" w:w="3360"/>
          </w:tcPr>
          <w:p>
            <w:r>
              <w:t>0.9996</w:t>
            </w:r>
          </w:p>
        </w:tc>
      </w:tr>
      <w:tr>
        <w:tc>
          <w:tcPr>
            <w:tcW w:type="dxa" w:w="3360"/>
          </w:tcPr>
          <w:p>
            <w:r>
              <w:t>Determination Coefficient (R²)</w:t>
            </w:r>
          </w:p>
        </w:tc>
        <w:tc>
          <w:tcPr>
            <w:tcW w:type="dxa" w:w="3360"/>
          </w:tcPr>
          <w:p>
            <w:r>
              <w:t>R² &gt; 0.9950</w:t>
            </w:r>
          </w:p>
        </w:tc>
        <w:tc>
          <w:tcPr>
            <w:tcW w:type="dxa" w:w="3360"/>
          </w:tcPr>
          <w:p>
            <w:r>
              <w:t>0.9993</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0.045 μg/ml</w:t>
            </w:r>
          </w:p>
        </w:tc>
      </w:tr>
      <w:tr>
        <w:tc>
          <w:tcPr>
            <w:tcW w:type="dxa" w:w="3360"/>
          </w:tcPr>
          <w:p>
            <w:r>
              <w:t>Limit of Quantification (LOQ)</w:t>
            </w:r>
          </w:p>
        </w:tc>
        <w:tc>
          <w:tcPr>
            <w:tcW w:type="dxa" w:w="3360"/>
          </w:tcPr>
          <w:p>
            <w:r>
              <w:t>Signal to Noise ratio ≥ 10:1</w:t>
            </w:r>
          </w:p>
        </w:tc>
        <w:tc>
          <w:tcPr>
            <w:tcW w:type="dxa" w:w="3360"/>
          </w:tcPr>
          <w:p>
            <w:r>
              <w:t>0.15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17.3%</w:t>
            </w:r>
          </w:p>
        </w:tc>
      </w:tr>
      <w:tr>
        <w:tc>
          <w:tcPr>
            <w:tcW w:type="dxa" w:w="3360"/>
          </w:tcPr>
          <w:p>
            <w:r>
              <w:t>LOQ Precision (n=6)</w:t>
            </w:r>
          </w:p>
        </w:tc>
        <w:tc>
          <w:tcPr>
            <w:tcW w:type="dxa" w:w="3360"/>
          </w:tcPr>
          <w:p>
            <w:r>
              <w:t>RSD ≤ 15%</w:t>
            </w:r>
          </w:p>
        </w:tc>
        <w:tc>
          <w:tcPr>
            <w:tcW w:type="dxa" w:w="3360"/>
          </w:tcPr>
          <w:p>
            <w:r>
              <w:t>9.0%</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9 OF 12</w:t>
            </w:r>
          </w:p>
        </w:tc>
      </w:tr>
    </w:tbl>
    <w:p/>
    <w:p>
      <w:pPr>
        <w:pStyle w:val="Heading1"/>
      </w:pPr>
      <w:r>
        <w:t>Discussion of the Results</w:t>
      </w:r>
    </w:p>
    <w:p>
      <w:r>
        <w:t>According to the parameters in each of the test: Identification and Assessment of the Active ingredient creatin,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creatin.</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creatin, applying the TITRATION technique. It was verified that when injecting the possible interferents: the Mobile Phase, Placebo and Placebo + creatin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creatin over three different concentrations (80%, 100% and 120%).</w:t>
        <w:br/>
        <w:br/>
        <w:t>For the assay of Assessment of the active ingredient creatin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creatin,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abcd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creatin, we can indicate there is no significant change in the concentration of the analyte, so the product is considered stable.</w:t>
      </w:r>
    </w:p>
    <w:p>
      <w:pPr>
        <w:pStyle w:val="Heading1"/>
      </w:pPr>
      <w:r>
        <w:t>Post-Approval:</w:t>
      </w:r>
    </w:p>
    <w:p>
      <w:r>
        <w:t>This is a specific Report for analytical method validation for Assay of abcd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02/11/2025</w:t>
            </w:r>
          </w:p>
        </w:tc>
      </w:tr>
      <w:tr>
        <w:tc>
          <w:tcPr>
            <w:tcW w:type="dxa" w:w="2016"/>
          </w:tcPr>
          <w:p>
            <w:r>
              <w:t>Checked By</w:t>
            </w:r>
          </w:p>
        </w:tc>
        <w:tc>
          <w:tcPr>
            <w:tcW w:type="dxa" w:w="2016"/>
          </w:tcPr>
          <w:p>
            <w:r>
              <w:t>deepak</w:t>
            </w:r>
          </w:p>
        </w:tc>
        <w:tc>
          <w:tcPr>
            <w:tcW w:type="dxa" w:w="2016"/>
          </w:tcPr>
          <w:p>
            <w:r>
              <w:t>Asst. Manager Q.C</w:t>
            </w:r>
          </w:p>
        </w:tc>
        <w:tc>
          <w:tcPr>
            <w:tcW w:type="dxa" w:w="2016"/>
          </w:tcPr>
          <w:p>
            <w:r>
              <w:t>[Signature]</w:t>
            </w:r>
          </w:p>
        </w:tc>
        <w:tc>
          <w:tcPr>
            <w:tcW w:type="dxa" w:w="2016"/>
          </w:tcPr>
          <w:p>
            <w:r>
              <w:t>02/11/2025</w:t>
            </w:r>
          </w:p>
        </w:tc>
      </w:tr>
      <w:tr>
        <w:tc>
          <w:tcPr>
            <w:tcW w:type="dxa" w:w="2016"/>
          </w:tcPr>
          <w:p>
            <w:r>
              <w:t>Approved By</w:t>
            </w:r>
          </w:p>
        </w:tc>
        <w:tc>
          <w:tcPr>
            <w:tcW w:type="dxa" w:w="2016"/>
          </w:tcPr>
          <w:p>
            <w:r>
              <w:t>saksham</w:t>
            </w:r>
          </w:p>
        </w:tc>
        <w:tc>
          <w:tcPr>
            <w:tcW w:type="dxa" w:w="2016"/>
          </w:tcPr>
          <w:p>
            <w:r>
              <w:t>Manager Q.C</w:t>
            </w:r>
          </w:p>
        </w:tc>
        <w:tc>
          <w:tcPr>
            <w:tcW w:type="dxa" w:w="2016"/>
          </w:tcPr>
          <w:p>
            <w:r>
              <w:t>[Signature]</w:t>
            </w:r>
          </w:p>
        </w:tc>
        <w:tc>
          <w:tcPr>
            <w:tcW w:type="dxa" w:w="2016"/>
          </w:tcPr>
          <w:p>
            <w:r>
              <w:t>02/11/2025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