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BA00F" w14:textId="77777777" w:rsidR="0086762C" w:rsidRDefault="00093AF6">
      <w:pPr>
        <w:jc w:val="center"/>
        <w:rPr>
          <w:rFonts w:ascii="Times New Roman" w:hAnsi="Times New Roman" w:cs="Times New Roman"/>
          <w:b/>
          <w:bCs/>
          <w:sz w:val="28"/>
          <w:szCs w:val="32"/>
        </w:rPr>
      </w:pPr>
      <w:r>
        <w:rPr>
          <w:rFonts w:ascii="Times New Roman" w:hAnsi="Times New Roman" w:cs="Times New Roman"/>
          <w:b/>
          <w:bCs/>
          <w:sz w:val="28"/>
          <w:szCs w:val="32"/>
        </w:rPr>
        <w:t>Instruction for model</w:t>
      </w:r>
    </w:p>
    <w:p w14:paraId="0BC83CD0" w14:textId="77777777" w:rsidR="0086762C" w:rsidRDefault="00093AF6">
      <w:pPr>
        <w:spacing w:line="360" w:lineRule="auto"/>
        <w:ind w:firstLine="420"/>
        <w:rPr>
          <w:rFonts w:ascii="Times New Roman" w:hAnsi="Times New Roman" w:cs="Times New Roman"/>
        </w:rPr>
      </w:pPr>
      <w:r>
        <w:rPr>
          <w:rFonts w:ascii="Times New Roman" w:hAnsi="Times New Roman" w:cs="Times New Roman"/>
        </w:rPr>
        <w:t xml:space="preserve">This instruction aims to guide the step-by-step implementation of </w:t>
      </w:r>
      <w:r>
        <w:rPr>
          <w:rFonts w:ascii="Times New Roman" w:hAnsi="Times New Roman" w:cs="Times New Roman" w:hint="eastAsia"/>
        </w:rPr>
        <w:t>global</w:t>
      </w:r>
      <w:r>
        <w:rPr>
          <w:rFonts w:ascii="Times New Roman" w:hAnsi="Times New Roman" w:cs="Times New Roman"/>
        </w:rPr>
        <w:t xml:space="preserve"> interpolation as described in the</w:t>
      </w:r>
      <w:r>
        <w:rPr>
          <w:rFonts w:ascii="Times New Roman" w:hAnsi="Times New Roman" w:cs="Times New Roman" w:hint="eastAsia"/>
        </w:rPr>
        <w:t xml:space="preserve"> </w:t>
      </w:r>
      <w:r>
        <w:rPr>
          <w:rFonts w:ascii="Times New Roman" w:hAnsi="Times New Roman" w:cs="Times New Roman"/>
        </w:rPr>
        <w:t xml:space="preserve">manuscript titled “HFSM: high-fidelity surface modeling for large-scale DEMs with terrain discontinuity </w:t>
      </w:r>
      <w:r>
        <w:rPr>
          <w:rFonts w:ascii="Times New Roman" w:hAnsi="Times New Roman" w:cs="Times New Roman"/>
        </w:rPr>
        <w:t>preservation”. For detailed information regarding the provided data and</w:t>
      </w:r>
      <w:r>
        <w:rPr>
          <w:rFonts w:ascii="Times New Roman" w:hAnsi="Times New Roman" w:cs="Times New Roman" w:hint="eastAsia"/>
        </w:rPr>
        <w:t xml:space="preserve"> </w:t>
      </w:r>
      <w:r>
        <w:rPr>
          <w:rFonts w:ascii="Times New Roman" w:hAnsi="Times New Roman" w:cs="Times New Roman"/>
        </w:rPr>
        <w:t>codes, please refer to the “Readme.txt” file located in the same directory as this instruction.</w:t>
      </w:r>
    </w:p>
    <w:p w14:paraId="1BD1B77B" w14:textId="77777777" w:rsidR="0086762C" w:rsidRDefault="00093AF6">
      <w:pPr>
        <w:spacing w:line="360" w:lineRule="auto"/>
        <w:ind w:firstLine="420"/>
        <w:rPr>
          <w:rFonts w:ascii="Times New Roman" w:hAnsi="Times New Roman" w:cs="Times New Roman"/>
        </w:rPr>
      </w:pPr>
      <w:r>
        <w:rPr>
          <w:rFonts w:ascii="Times New Roman" w:hAnsi="Times New Roman" w:cs="Times New Roman"/>
        </w:rPr>
        <w:t>The following contents mainly use the publicly available airborne LiDAR benchmark</w:t>
      </w:r>
      <w:r>
        <w:rPr>
          <w:rFonts w:ascii="Times New Roman" w:hAnsi="Times New Roman" w:cs="Times New Roman" w:hint="eastAsia"/>
        </w:rPr>
        <w:t xml:space="preserve"> </w:t>
      </w:r>
      <w:r>
        <w:rPr>
          <w:rFonts w:ascii="Times New Roman" w:hAnsi="Times New Roman" w:cs="Times New Roman"/>
        </w:rPr>
        <w:t>datase</w:t>
      </w:r>
      <w:r>
        <w:rPr>
          <w:rFonts w:ascii="Times New Roman" w:hAnsi="Times New Roman" w:cs="Times New Roman"/>
        </w:rPr>
        <w:t>t, provided by https://portal.opentopography.org to demonstrate how to</w:t>
      </w:r>
      <w:r>
        <w:rPr>
          <w:rFonts w:ascii="Times New Roman" w:hAnsi="Times New Roman" w:cs="Times New Roman" w:hint="eastAsia"/>
        </w:rPr>
        <w:t xml:space="preserve"> </w:t>
      </w:r>
      <w:r>
        <w:rPr>
          <w:rFonts w:ascii="Times New Roman" w:hAnsi="Times New Roman" w:cs="Times New Roman"/>
        </w:rPr>
        <w:t xml:space="preserve">use the model for </w:t>
      </w:r>
      <w:r>
        <w:rPr>
          <w:rFonts w:ascii="Times New Roman" w:hAnsi="Times New Roman" w:cs="Times New Roman" w:hint="eastAsia"/>
        </w:rPr>
        <w:t>global</w:t>
      </w:r>
      <w:r>
        <w:rPr>
          <w:rFonts w:ascii="Times New Roman" w:hAnsi="Times New Roman" w:cs="Times New Roman"/>
        </w:rPr>
        <w:t xml:space="preserve"> interpolation.</w:t>
      </w:r>
    </w:p>
    <w:p w14:paraId="57789AD6" w14:textId="77777777" w:rsidR="0086762C" w:rsidRDefault="00093AF6">
      <w:pPr>
        <w:spacing w:line="360" w:lineRule="auto"/>
        <w:ind w:firstLine="420"/>
        <w:rPr>
          <w:rFonts w:ascii="Times New Roman" w:hAnsi="Times New Roman" w:cs="Times New Roman"/>
        </w:rPr>
      </w:pPr>
      <w:r>
        <w:rPr>
          <w:rFonts w:ascii="Times New Roman" w:hAnsi="Times New Roman" w:cs="Times New Roman"/>
        </w:rPr>
        <w:t>All modules of the proposed model have been integrated into the</w:t>
      </w:r>
      <w:r>
        <w:rPr>
          <w:rFonts w:ascii="Times New Roman" w:eastAsia="宋体" w:hAnsi="Times New Roman" w:cs="Times New Roman"/>
          <w:sz w:val="24"/>
          <w:szCs w:val="24"/>
        </w:rPr>
        <w:t xml:space="preserve"> </w:t>
      </w:r>
      <w:r>
        <w:rPr>
          <w:rFonts w:ascii="Times New Roman" w:eastAsia="宋体" w:hAnsi="Times New Roman" w:cs="Times New Roman"/>
          <w:szCs w:val="21"/>
        </w:rPr>
        <w:t>“</w:t>
      </w:r>
      <w:r>
        <w:rPr>
          <w:rFonts w:ascii="Times New Roman" w:hAnsi="Times New Roman" w:cs="Times New Roman"/>
          <w:szCs w:val="21"/>
        </w:rPr>
        <w:t>main.m</w:t>
      </w:r>
      <w:r>
        <w:rPr>
          <w:rFonts w:ascii="Times New Roman" w:eastAsia="宋体" w:hAnsi="Times New Roman" w:cs="Times New Roman"/>
          <w:szCs w:val="21"/>
        </w:rPr>
        <w:t>”</w:t>
      </w:r>
      <w:r>
        <w:rPr>
          <w:rFonts w:ascii="Times New Roman" w:hAnsi="Times New Roman" w:cs="Times New Roman"/>
        </w:rPr>
        <w:t xml:space="preserve"> file, with all parameter configurations finalized within the script. Exe</w:t>
      </w:r>
      <w:r>
        <w:rPr>
          <w:rFonts w:ascii="Times New Roman" w:hAnsi="Times New Roman" w:cs="Times New Roman"/>
        </w:rPr>
        <w:t>cuting</w:t>
      </w:r>
      <w:r>
        <w:rPr>
          <w:rFonts w:ascii="Times New Roman" w:hAnsi="Times New Roman" w:cs="Times New Roman" w:hint="eastAsia"/>
        </w:rPr>
        <w:t xml:space="preserve"> </w:t>
      </w:r>
      <w:r>
        <w:rPr>
          <w:rFonts w:ascii="Times New Roman" w:hAnsi="Times New Roman" w:cs="Times New Roman"/>
        </w:rPr>
        <w:t xml:space="preserve">the “main.m” file will generate all necessary data for </w:t>
      </w:r>
      <w:r>
        <w:rPr>
          <w:rFonts w:ascii="Times New Roman" w:hAnsi="Times New Roman" w:cs="Times New Roman" w:hint="eastAsia"/>
        </w:rPr>
        <w:t>global</w:t>
      </w:r>
      <w:r>
        <w:rPr>
          <w:rFonts w:ascii="Times New Roman" w:hAnsi="Times New Roman" w:cs="Times New Roman"/>
        </w:rPr>
        <w:t xml:space="preserve"> interpolation.</w:t>
      </w:r>
    </w:p>
    <w:p w14:paraId="48D8E393" w14:textId="77777777" w:rsidR="0086762C" w:rsidRDefault="00093AF6">
      <w:pPr>
        <w:pStyle w:val="a9"/>
        <w:numPr>
          <w:ilvl w:val="0"/>
          <w:numId w:val="1"/>
        </w:numPr>
        <w:spacing w:line="360" w:lineRule="auto"/>
        <w:ind w:firstLineChars="0"/>
        <w:rPr>
          <w:rFonts w:ascii="Times New Roman" w:hAnsi="Times New Roman" w:cs="Times New Roman"/>
          <w:b/>
          <w:bCs/>
        </w:rPr>
      </w:pPr>
      <w:bookmarkStart w:id="0" w:name="_Hlk184665146"/>
      <w:r>
        <w:rPr>
          <w:rFonts w:ascii="Times New Roman" w:hAnsi="Times New Roman" w:cs="Times New Roman"/>
          <w:b/>
          <w:bCs/>
        </w:rPr>
        <w:t>Data Input</w:t>
      </w:r>
    </w:p>
    <w:p w14:paraId="439F6474" w14:textId="77777777" w:rsidR="0086762C" w:rsidRDefault="00093AF6">
      <w:pPr>
        <w:spacing w:line="360" w:lineRule="auto"/>
        <w:ind w:firstLine="360"/>
        <w:rPr>
          <w:rFonts w:ascii="Times New Roman" w:hAnsi="Times New Roman" w:cs="Times New Roman"/>
        </w:rPr>
      </w:pPr>
      <w:r>
        <w:rPr>
          <w:rFonts w:ascii="Times New Roman" w:hAnsi="Times New Roman" w:cs="Times New Roman"/>
        </w:rPr>
        <w:t>In the “main.m” file, set the relative or absolute path of the input data (Figure I1).</w:t>
      </w:r>
      <w:r>
        <w:rPr>
          <w:rFonts w:ascii="Times New Roman" w:hAnsi="Times New Roman" w:cs="Times New Roman" w:hint="eastAsia"/>
        </w:rPr>
        <w:t xml:space="preserve"> </w:t>
      </w:r>
    </w:p>
    <w:p w14:paraId="54DD9F1D" w14:textId="77777777" w:rsidR="0086762C" w:rsidRDefault="00093AF6">
      <w:pPr>
        <w:spacing w:line="360" w:lineRule="auto"/>
        <w:rPr>
          <w:rFonts w:ascii="Times New Roman" w:hAnsi="Times New Roman" w:cs="Times New Roman"/>
        </w:rPr>
      </w:pPr>
      <w:r>
        <w:rPr>
          <w:noProof/>
        </w:rPr>
        <w:drawing>
          <wp:inline distT="0" distB="0" distL="0" distR="0" wp14:anchorId="02148A64" wp14:editId="690DD3C0">
            <wp:extent cx="5274310" cy="1475740"/>
            <wp:effectExtent l="0" t="0" r="254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a:picLocks noChangeAspect="1"/>
                    </pic:cNvPicPr>
                  </pic:nvPicPr>
                  <pic:blipFill>
                    <a:blip r:embed="rId6"/>
                    <a:stretch>
                      <a:fillRect/>
                    </a:stretch>
                  </pic:blipFill>
                  <pic:spPr>
                    <a:xfrm>
                      <a:off x="0" y="0"/>
                      <a:ext cx="5274310" cy="1475740"/>
                    </a:xfrm>
                    <a:prstGeom prst="rect">
                      <a:avLst/>
                    </a:prstGeom>
                  </pic:spPr>
                </pic:pic>
              </a:graphicData>
            </a:graphic>
          </wp:inline>
        </w:drawing>
      </w:r>
    </w:p>
    <w:p w14:paraId="552E07BB"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Figure I1. The input data sources setting.</w:t>
      </w:r>
    </w:p>
    <w:p w14:paraId="61EB75DC" w14:textId="77777777" w:rsidR="0086762C" w:rsidRDefault="00093AF6">
      <w:pPr>
        <w:pStyle w:val="a9"/>
        <w:numPr>
          <w:ilvl w:val="0"/>
          <w:numId w:val="1"/>
        </w:numPr>
        <w:spacing w:line="360" w:lineRule="auto"/>
        <w:ind w:firstLineChars="0"/>
        <w:rPr>
          <w:rFonts w:ascii="Times New Roman" w:hAnsi="Times New Roman" w:cs="Times New Roman"/>
          <w:b/>
          <w:bCs/>
        </w:rPr>
      </w:pPr>
      <w:r>
        <w:rPr>
          <w:rFonts w:ascii="Times New Roman" w:hAnsi="Times New Roman" w:cs="Times New Roman"/>
          <w:b/>
          <w:bCs/>
        </w:rPr>
        <w:t>Model Parameter Settings</w:t>
      </w:r>
    </w:p>
    <w:bookmarkEnd w:id="0"/>
    <w:p w14:paraId="21156C77" w14:textId="77777777" w:rsidR="0086762C" w:rsidRDefault="00093AF6">
      <w:pPr>
        <w:spacing w:line="360" w:lineRule="auto"/>
        <w:ind w:firstLine="360"/>
        <w:rPr>
          <w:rFonts w:ascii="Times New Roman" w:hAnsi="Times New Roman" w:cs="Times New Roman"/>
        </w:rPr>
      </w:pPr>
      <w:r>
        <w:rPr>
          <w:rFonts w:ascii="Times New Roman" w:hAnsi="Times New Roman" w:cs="Times New Roman"/>
        </w:rPr>
        <w:t xml:space="preserve">In </w:t>
      </w:r>
      <w:r>
        <w:rPr>
          <w:rFonts w:ascii="Times New Roman" w:hAnsi="Times New Roman" w:cs="Times New Roman"/>
        </w:rPr>
        <w:t>the “main.m” file, set the following parameters (Figure I2):the parameter of the Γ-convergence(“epsilon”) (refer to Equation (7) in the manuscript), the smoothing parameter (“delta”) (refer to Equation (2) in the manuscript),the regularization parameters (</w:t>
      </w:r>
      <w:r>
        <w:rPr>
          <w:rFonts w:ascii="Times New Roman" w:hAnsi="Times New Roman" w:cs="Times New Roman"/>
        </w:rPr>
        <w:t>“alpha” and “beta”) (refer to Equation (6) in the manuscript), the number of solution iterations</w:t>
      </w:r>
      <w:r>
        <w:rPr>
          <w:rFonts w:ascii="Times New Roman" w:hAnsi="Times New Roman" w:cs="Times New Roman" w:hint="eastAsia"/>
        </w:rPr>
        <w:t xml:space="preserve"> </w:t>
      </w:r>
      <w:r>
        <w:rPr>
          <w:rFonts w:ascii="Times New Roman" w:hAnsi="Times New Roman" w:cs="Times New Roman"/>
        </w:rPr>
        <w:t>(“max_iter”) (refer to Equation (10) in the manuscript), and the grid resolution</w:t>
      </w:r>
      <w:r>
        <w:rPr>
          <w:rFonts w:ascii="Times New Roman" w:hAnsi="Times New Roman" w:cs="Times New Roman" w:hint="eastAsia"/>
        </w:rPr>
        <w:t xml:space="preserve"> </w:t>
      </w:r>
      <w:r>
        <w:rPr>
          <w:rFonts w:ascii="Times New Roman" w:hAnsi="Times New Roman" w:cs="Times New Roman"/>
        </w:rPr>
        <w:t>(“m”).</w:t>
      </w:r>
    </w:p>
    <w:p w14:paraId="4DEEC827" w14:textId="77777777" w:rsidR="0086762C" w:rsidRDefault="00093AF6">
      <w:pPr>
        <w:spacing w:line="360" w:lineRule="auto"/>
        <w:rPr>
          <w:rFonts w:ascii="Times New Roman" w:hAnsi="Times New Roman" w:cs="Times New Roman"/>
        </w:rPr>
      </w:pPr>
      <w:r>
        <w:rPr>
          <w:noProof/>
        </w:rPr>
        <w:drawing>
          <wp:inline distT="0" distB="0" distL="0" distR="0" wp14:anchorId="52815A26" wp14:editId="476C35C7">
            <wp:extent cx="5274310" cy="704850"/>
            <wp:effectExtent l="0" t="0" r="254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a:picLocks noChangeAspect="1"/>
                    </pic:cNvPicPr>
                  </pic:nvPicPr>
                  <pic:blipFill>
                    <a:blip r:embed="rId7"/>
                    <a:stretch>
                      <a:fillRect/>
                    </a:stretch>
                  </pic:blipFill>
                  <pic:spPr>
                    <a:xfrm>
                      <a:off x="0" y="0"/>
                      <a:ext cx="5274310" cy="704850"/>
                    </a:xfrm>
                    <a:prstGeom prst="rect">
                      <a:avLst/>
                    </a:prstGeom>
                  </pic:spPr>
                </pic:pic>
              </a:graphicData>
            </a:graphic>
          </wp:inline>
        </w:drawing>
      </w:r>
    </w:p>
    <w:p w14:paraId="5C815F7A"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Figure I2. Model parameter settings.</w:t>
      </w:r>
    </w:p>
    <w:p w14:paraId="6A38A6F5" w14:textId="46EB01AB" w:rsidR="0086762C" w:rsidRDefault="00093AF6">
      <w:pPr>
        <w:pStyle w:val="a9"/>
        <w:numPr>
          <w:ilvl w:val="0"/>
          <w:numId w:val="1"/>
        </w:numPr>
        <w:spacing w:line="360" w:lineRule="auto"/>
        <w:ind w:firstLineChars="0"/>
        <w:rPr>
          <w:rFonts w:ascii="Times New Roman" w:hAnsi="Times New Roman" w:cs="Times New Roman"/>
          <w:b/>
          <w:bCs/>
        </w:rPr>
      </w:pPr>
      <w:bookmarkStart w:id="1" w:name="_Hlk184673823"/>
      <w:r>
        <w:rPr>
          <w:rFonts w:ascii="Times New Roman" w:hAnsi="Times New Roman" w:cs="Times New Roman"/>
          <w:b/>
          <w:bCs/>
        </w:rPr>
        <w:lastRenderedPageBreak/>
        <w:t>Grid Point Construction</w:t>
      </w:r>
      <w:bookmarkEnd w:id="1"/>
      <w:r>
        <w:rPr>
          <w:rFonts w:ascii="Times New Roman" w:hAnsi="Times New Roman" w:cs="Times New Roman" w:hint="eastAsia"/>
          <w:b/>
          <w:bCs/>
        </w:rPr>
        <w:t>,</w:t>
      </w:r>
      <w:r>
        <w:rPr>
          <w:rFonts w:ascii="Times New Roman" w:hAnsi="Times New Roman" w:cs="Times New Roman"/>
          <w:b/>
          <w:bCs/>
        </w:rPr>
        <w:t xml:space="preserve"> Compute and Define initial value ,</w:t>
      </w:r>
      <w:r w:rsidR="001C4D20" w:rsidRPr="001C4D20">
        <w:rPr>
          <w:rFonts w:ascii="Times New Roman" w:hAnsi="Times New Roman" w:cs="Times New Roman"/>
        </w:rPr>
        <w:t xml:space="preserve"> </w:t>
      </w:r>
      <w:r w:rsidR="001C4D20" w:rsidRPr="001C4D20">
        <w:rPr>
          <w:rFonts w:ascii="Times New Roman" w:hAnsi="Times New Roman" w:cs="Times New Roman"/>
          <w:b/>
          <w:bCs/>
        </w:rPr>
        <w:t>Objective function solving</w:t>
      </w:r>
    </w:p>
    <w:p w14:paraId="1A69E477" w14:textId="1783DC08" w:rsidR="0086762C" w:rsidRDefault="00093AF6">
      <w:pPr>
        <w:spacing w:line="360" w:lineRule="auto"/>
        <w:ind w:firstLine="360"/>
        <w:rPr>
          <w:rFonts w:ascii="Times New Roman" w:hAnsi="Times New Roman" w:cs="Times New Roman"/>
        </w:rPr>
      </w:pPr>
      <w:r>
        <w:rPr>
          <w:rFonts w:ascii="Times New Roman" w:hAnsi="Times New Roman" w:cs="Times New Roman"/>
        </w:rPr>
        <w:t>After configuring the parameters, grid point construction based on maximum and minimum coordinates of sampling points. Next, invoke the “scatteredInterpolant” function to calc</w:t>
      </w:r>
      <w:r>
        <w:rPr>
          <w:rFonts w:ascii="Times New Roman" w:hAnsi="Times New Roman" w:cs="Times New Roman"/>
        </w:rPr>
        <w:t>ulate initial values. Then, define the functions m, n.</w:t>
      </w:r>
      <w:r>
        <w:rPr>
          <w:rFonts w:ascii="Times New Roman" w:hAnsi="Times New Roman" w:cs="Times New Roman" w:hint="eastAsia"/>
        </w:rPr>
        <w:t xml:space="preserve"> </w:t>
      </w:r>
      <w:r>
        <w:rPr>
          <w:rFonts w:ascii="Times New Roman" w:hAnsi="Times New Roman" w:cs="Times New Roman"/>
        </w:rPr>
        <w:t xml:space="preserve">Final, enter the solution of the variational model objective function process (Figure I3). </w:t>
      </w:r>
    </w:p>
    <w:p w14:paraId="6B6E6C70" w14:textId="41B549D6" w:rsidR="0086762C" w:rsidRDefault="001C4D20">
      <w:pPr>
        <w:spacing w:line="360" w:lineRule="auto"/>
        <w:rPr>
          <w:rFonts w:ascii="Times New Roman" w:hAnsi="Times New Roman" w:cs="Times New Roman"/>
        </w:rPr>
      </w:pPr>
      <w:r>
        <w:rPr>
          <w:noProof/>
        </w:rPr>
        <w:drawing>
          <wp:inline distT="0" distB="0" distL="0" distR="0" wp14:anchorId="62DE6F9B" wp14:editId="562F3B9F">
            <wp:extent cx="5274310" cy="2340610"/>
            <wp:effectExtent l="0" t="0" r="2540" b="2540"/>
            <wp:docPr id="7" name="图片 7"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低可信度描述已自动生成"/>
                    <pic:cNvPicPr/>
                  </pic:nvPicPr>
                  <pic:blipFill>
                    <a:blip r:embed="rId8"/>
                    <a:stretch>
                      <a:fillRect/>
                    </a:stretch>
                  </pic:blipFill>
                  <pic:spPr>
                    <a:xfrm>
                      <a:off x="0" y="0"/>
                      <a:ext cx="5274310" cy="2340610"/>
                    </a:xfrm>
                    <a:prstGeom prst="rect">
                      <a:avLst/>
                    </a:prstGeom>
                  </pic:spPr>
                </pic:pic>
              </a:graphicData>
            </a:graphic>
          </wp:inline>
        </w:drawing>
      </w:r>
    </w:p>
    <w:p w14:paraId="06430245" w14:textId="2904AA55" w:rsidR="0086762C" w:rsidRDefault="00093AF6">
      <w:pPr>
        <w:pStyle w:val="a9"/>
        <w:spacing w:line="360" w:lineRule="auto"/>
        <w:ind w:firstLineChars="0" w:firstLine="0"/>
        <w:jc w:val="center"/>
        <w:rPr>
          <w:rFonts w:ascii="Times New Roman" w:hAnsi="Times New Roman" w:cs="Times New Roman"/>
        </w:rPr>
      </w:pPr>
      <w:r>
        <w:rPr>
          <w:rFonts w:ascii="Times New Roman" w:hAnsi="Times New Roman" w:cs="Times New Roman"/>
        </w:rPr>
        <w:t xml:space="preserve">Figure I3. </w:t>
      </w:r>
      <w:r w:rsidR="001C4D20">
        <w:rPr>
          <w:rFonts w:ascii="Times New Roman" w:hAnsi="Times New Roman" w:cs="Times New Roman"/>
        </w:rPr>
        <w:t>G</w:t>
      </w:r>
      <w:r>
        <w:rPr>
          <w:rFonts w:ascii="Times New Roman" w:hAnsi="Times New Roman" w:cs="Times New Roman"/>
        </w:rPr>
        <w:t>rid point construction,</w:t>
      </w:r>
      <w:r>
        <w:rPr>
          <w:rFonts w:ascii="Times New Roman" w:hAnsi="Times New Roman" w:cs="Times New Roman"/>
          <w:b/>
          <w:bCs/>
        </w:rPr>
        <w:t xml:space="preserve"> </w:t>
      </w:r>
      <w:r>
        <w:rPr>
          <w:rFonts w:ascii="Times New Roman" w:hAnsi="Times New Roman" w:cs="Times New Roman"/>
        </w:rPr>
        <w:t>Compute and Define initial value</w:t>
      </w:r>
      <w:r w:rsidR="001C4D20">
        <w:rPr>
          <w:rFonts w:ascii="Times New Roman" w:hAnsi="Times New Roman" w:cs="Times New Roman"/>
        </w:rPr>
        <w:t>,</w:t>
      </w:r>
      <w:r w:rsidR="001C4D20" w:rsidRPr="001C4D20">
        <w:t xml:space="preserve"> </w:t>
      </w:r>
      <w:r w:rsidR="001C4D20" w:rsidRPr="001C4D20">
        <w:rPr>
          <w:rFonts w:ascii="Times New Roman" w:hAnsi="Times New Roman" w:cs="Times New Roman"/>
        </w:rPr>
        <w:t>Objective function solving</w:t>
      </w:r>
      <w:r>
        <w:rPr>
          <w:rFonts w:ascii="Times New Roman" w:hAnsi="Times New Roman" w:cs="Times New Roman"/>
        </w:rPr>
        <w:t>.</w:t>
      </w:r>
    </w:p>
    <w:p w14:paraId="53BAD507" w14:textId="77777777" w:rsidR="0086762C" w:rsidRDefault="00093AF6">
      <w:pPr>
        <w:pStyle w:val="a9"/>
        <w:numPr>
          <w:ilvl w:val="0"/>
          <w:numId w:val="1"/>
        </w:numPr>
        <w:spacing w:line="360" w:lineRule="auto"/>
        <w:ind w:firstLineChars="0"/>
        <w:rPr>
          <w:rFonts w:ascii="Times New Roman" w:hAnsi="Times New Roman" w:cs="Times New Roman"/>
          <w:b/>
          <w:bCs/>
        </w:rPr>
      </w:pPr>
      <w:r>
        <w:rPr>
          <w:rFonts w:ascii="Times New Roman" w:hAnsi="Times New Roman" w:cs="Times New Roman"/>
          <w:b/>
          <w:bCs/>
        </w:rPr>
        <w:t xml:space="preserve">Precision </w:t>
      </w:r>
      <w:bookmarkStart w:id="2" w:name="_Hlk184666400"/>
      <w:r>
        <w:rPr>
          <w:rFonts w:ascii="Times New Roman" w:hAnsi="Times New Roman" w:cs="Times New Roman"/>
          <w:b/>
          <w:bCs/>
        </w:rPr>
        <w:t>Validation</w:t>
      </w:r>
      <w:bookmarkEnd w:id="2"/>
      <w:r>
        <w:rPr>
          <w:rFonts w:ascii="Times New Roman" w:hAnsi="Times New Roman" w:cs="Times New Roman" w:hint="eastAsia"/>
          <w:b/>
          <w:bCs/>
        </w:rPr>
        <w:t>,</w:t>
      </w:r>
      <w:r>
        <w:rPr>
          <w:rFonts w:ascii="Times New Roman" w:hAnsi="Times New Roman" w:cs="Times New Roman"/>
          <w:b/>
          <w:bCs/>
        </w:rPr>
        <w:t xml:space="preserve"> Data Save, Data Visualization</w:t>
      </w:r>
    </w:p>
    <w:p w14:paraId="418B3DB7" w14:textId="77777777" w:rsidR="0086762C" w:rsidRDefault="00093AF6">
      <w:pPr>
        <w:spacing w:line="360" w:lineRule="auto"/>
        <w:ind w:firstLine="360"/>
        <w:rPr>
          <w:rFonts w:ascii="Times New Roman" w:hAnsi="Times New Roman" w:cs="Times New Roman"/>
        </w:rPr>
      </w:pPr>
      <w:r>
        <w:rPr>
          <w:rFonts w:ascii="Times New Roman" w:hAnsi="Times New Roman" w:cs="Times New Roman"/>
        </w:rPr>
        <w:t>The interpolation accuracy metrics for</w:t>
      </w:r>
      <w:r>
        <w:rPr>
          <w:rFonts w:ascii="Times New Roman" w:hAnsi="Times New Roman" w:cs="Times New Roman" w:hint="eastAsia"/>
        </w:rPr>
        <w:t xml:space="preserve"> </w:t>
      </w:r>
      <w:r>
        <w:rPr>
          <w:rFonts w:ascii="Times New Roman" w:hAnsi="Times New Roman" w:cs="Times New Roman"/>
        </w:rPr>
        <w:t>the test samples (“</w:t>
      </w:r>
      <w:r>
        <w:rPr>
          <w:rFonts w:ascii="Times New Roman" w:hAnsi="Times New Roman" w:cs="Times New Roman" w:hint="eastAsia"/>
        </w:rPr>
        <w:t>RMSE</w:t>
      </w:r>
      <w:r>
        <w:rPr>
          <w:rFonts w:ascii="Times New Roman" w:hAnsi="Times New Roman" w:cs="Times New Roman"/>
        </w:rPr>
        <w:t>”, “</w:t>
      </w:r>
      <w:r>
        <w:rPr>
          <w:rFonts w:ascii="Times New Roman" w:hAnsi="Times New Roman" w:cs="Times New Roman" w:hint="eastAsia"/>
        </w:rPr>
        <w:t>MAE</w:t>
      </w:r>
      <w:r>
        <w:rPr>
          <w:rFonts w:ascii="Times New Roman" w:hAnsi="Times New Roman" w:cs="Times New Roman"/>
        </w:rPr>
        <w:t>”), utilized for model validation.</w:t>
      </w:r>
      <w:r>
        <w:rPr>
          <w:rFonts w:ascii="Times New Roman" w:hAnsi="Times New Roman" w:cs="Times New Roman" w:hint="eastAsia"/>
        </w:rPr>
        <w:t xml:space="preserve"> </w:t>
      </w:r>
      <w:r>
        <w:rPr>
          <w:rFonts w:ascii="Times New Roman" w:hAnsi="Times New Roman" w:cs="Times New Roman"/>
        </w:rPr>
        <w:t>Next,</w:t>
      </w:r>
      <w:r>
        <w:t xml:space="preserve"> </w:t>
      </w:r>
      <w:r>
        <w:rPr>
          <w:rFonts w:ascii="Times New Roman" w:hAnsi="Times New Roman" w:cs="Times New Roman"/>
        </w:rPr>
        <w:t>invoke the “saveM2GisFile” function to save data (“griddem.txt”) (Figu</w:t>
      </w:r>
      <w:r>
        <w:rPr>
          <w:rFonts w:ascii="Times New Roman" w:hAnsi="Times New Roman" w:cs="Times New Roman"/>
        </w:rPr>
        <w:t>re I4).</w:t>
      </w:r>
      <w:r>
        <w:t xml:space="preserve"> </w:t>
      </w:r>
    </w:p>
    <w:p w14:paraId="15CB7CF6" w14:textId="77777777" w:rsidR="0086762C" w:rsidRDefault="00093AF6">
      <w:pPr>
        <w:spacing w:line="360" w:lineRule="auto"/>
        <w:ind w:firstLine="360"/>
        <w:rPr>
          <w:rFonts w:ascii="Times New Roman" w:hAnsi="Times New Roman" w:cs="Times New Roman"/>
        </w:rPr>
      </w:pPr>
      <w:r>
        <w:rPr>
          <w:rFonts w:ascii="Times New Roman" w:hAnsi="Times New Roman" w:cs="Times New Roman"/>
        </w:rPr>
        <w:t>Take Data4 data as an example. Import the model’s output results (“griddem.txt”) into Surfer software for visualization (Figure I5).</w:t>
      </w:r>
      <w:r>
        <w:t xml:space="preserve"> </w:t>
      </w:r>
      <w:r>
        <w:rPr>
          <w:rFonts w:ascii="Times New Roman" w:hAnsi="Times New Roman" w:cs="Times New Roman"/>
        </w:rPr>
        <w:t>The visualization results of the traditional method are also plotted under the optimal parameters of the Surfer so</w:t>
      </w:r>
      <w:r>
        <w:rPr>
          <w:rFonts w:ascii="Times New Roman" w:hAnsi="Times New Roman" w:cs="Times New Roman"/>
        </w:rPr>
        <w:t>ftware.</w:t>
      </w:r>
    </w:p>
    <w:p w14:paraId="3A8596ED" w14:textId="77777777" w:rsidR="0086762C" w:rsidRDefault="00093AF6">
      <w:pPr>
        <w:spacing w:line="360" w:lineRule="auto"/>
        <w:rPr>
          <w:rFonts w:ascii="Times New Roman" w:hAnsi="Times New Roman" w:cs="Times New Roman"/>
          <w:b/>
          <w:bCs/>
        </w:rPr>
      </w:pPr>
      <w:r>
        <w:rPr>
          <w:noProof/>
        </w:rPr>
        <w:drawing>
          <wp:inline distT="0" distB="0" distL="0" distR="0" wp14:anchorId="7C257287" wp14:editId="43A7AFA9">
            <wp:extent cx="5274310" cy="2481580"/>
            <wp:effectExtent l="0" t="0" r="2540" b="0"/>
            <wp:docPr id="28" name="图片 2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中度可信度描述已自动生成"/>
                    <pic:cNvPicPr>
                      <a:picLocks noChangeAspect="1"/>
                    </pic:cNvPicPr>
                  </pic:nvPicPr>
                  <pic:blipFill>
                    <a:blip r:embed="rId9"/>
                    <a:stretch>
                      <a:fillRect/>
                    </a:stretch>
                  </pic:blipFill>
                  <pic:spPr>
                    <a:xfrm>
                      <a:off x="0" y="0"/>
                      <a:ext cx="5274310" cy="2481580"/>
                    </a:xfrm>
                    <a:prstGeom prst="rect">
                      <a:avLst/>
                    </a:prstGeom>
                  </pic:spPr>
                </pic:pic>
              </a:graphicData>
            </a:graphic>
          </wp:inline>
        </w:drawing>
      </w:r>
    </w:p>
    <w:p w14:paraId="31FBC65C"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Figure I4.</w:t>
      </w:r>
      <w:r>
        <w:rPr>
          <w:rFonts w:ascii="Times New Roman" w:hAnsi="Times New Roman" w:cs="Times New Roman"/>
          <w:b/>
          <w:bCs/>
        </w:rPr>
        <w:t xml:space="preserve"> </w:t>
      </w:r>
      <w:r>
        <w:rPr>
          <w:rFonts w:ascii="Times New Roman" w:hAnsi="Times New Roman" w:cs="Times New Roman"/>
        </w:rPr>
        <w:t>Precision validation and data save.</w:t>
      </w:r>
    </w:p>
    <w:p w14:paraId="22F57D1B" w14:textId="77777777" w:rsidR="0086762C" w:rsidRDefault="00093AF6">
      <w:pPr>
        <w:spacing w:line="360" w:lineRule="auto"/>
        <w:jc w:val="center"/>
        <w:rPr>
          <w:rFonts w:ascii="Times New Roman" w:hAnsi="Times New Roman" w:cs="Times New Roman"/>
          <w:b/>
          <w:bCs/>
        </w:rPr>
      </w:pPr>
      <w:r>
        <w:rPr>
          <w:noProof/>
        </w:rPr>
        <w:lastRenderedPageBreak/>
        <w:drawing>
          <wp:inline distT="0" distB="0" distL="0" distR="0" wp14:anchorId="130AC1BC" wp14:editId="1EB70CE2">
            <wp:extent cx="5274310" cy="5684520"/>
            <wp:effectExtent l="0" t="0" r="2540" b="0"/>
            <wp:docPr id="4" name="图片 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地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5684520"/>
                    </a:xfrm>
                    <a:prstGeom prst="rect">
                      <a:avLst/>
                    </a:prstGeom>
                    <a:noFill/>
                    <a:ln>
                      <a:noFill/>
                    </a:ln>
                  </pic:spPr>
                </pic:pic>
              </a:graphicData>
            </a:graphic>
          </wp:inline>
        </w:drawing>
      </w:r>
    </w:p>
    <w:p w14:paraId="3ECD4BCD"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Figure I5. DEMs of the proposed method and the comparative methods on Data4</w:t>
      </w:r>
    </w:p>
    <w:p w14:paraId="64E1CCE4" w14:textId="77777777" w:rsidR="0086762C" w:rsidRDefault="00093AF6">
      <w:pPr>
        <w:pStyle w:val="a9"/>
        <w:numPr>
          <w:ilvl w:val="0"/>
          <w:numId w:val="1"/>
        </w:numPr>
        <w:spacing w:line="360" w:lineRule="auto"/>
        <w:ind w:firstLineChars="0"/>
        <w:rPr>
          <w:rFonts w:ascii="Times New Roman" w:hAnsi="Times New Roman" w:cs="Times New Roman"/>
          <w:b/>
          <w:bCs/>
        </w:rPr>
      </w:pPr>
      <w:r>
        <w:rPr>
          <w:rFonts w:ascii="Times New Roman" w:hAnsi="Times New Roman" w:cs="Times New Roman"/>
          <w:b/>
          <w:bCs/>
        </w:rPr>
        <w:t xml:space="preserve">Quantitative Analysis </w:t>
      </w:r>
    </w:p>
    <w:p w14:paraId="457E235D" w14:textId="77777777" w:rsidR="0086762C" w:rsidRDefault="00093AF6">
      <w:pPr>
        <w:spacing w:line="360" w:lineRule="auto"/>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RMSE and MAE</w:t>
      </w:r>
    </w:p>
    <w:p w14:paraId="131F8D24" w14:textId="77777777" w:rsidR="0086762C" w:rsidRDefault="00093AF6">
      <w:pPr>
        <w:spacing w:line="360" w:lineRule="auto"/>
        <w:ind w:firstLine="360"/>
        <w:rPr>
          <w:rFonts w:ascii="Times New Roman" w:hAnsi="Times New Roman" w:cs="Times New Roman"/>
        </w:rPr>
      </w:pPr>
      <w:r>
        <w:rPr>
          <w:rFonts w:ascii="Times New Roman" w:hAnsi="Times New Roman" w:cs="Times New Roman"/>
        </w:rPr>
        <w:t xml:space="preserve">The following content focuses on the quantitative analysis of spatial </w:t>
      </w:r>
      <w:r>
        <w:rPr>
          <w:rFonts w:ascii="Times New Roman" w:hAnsi="Times New Roman" w:cs="Times New Roman"/>
        </w:rPr>
        <w:t>interpolation using the publicly available airborne LiDAR benchmark</w:t>
      </w:r>
      <w:r>
        <w:rPr>
          <w:rFonts w:ascii="Times New Roman" w:hAnsi="Times New Roman" w:cs="Times New Roman" w:hint="eastAsia"/>
        </w:rPr>
        <w:t xml:space="preserve"> </w:t>
      </w:r>
      <w:r>
        <w:rPr>
          <w:rFonts w:ascii="Times New Roman" w:hAnsi="Times New Roman" w:cs="Times New Roman"/>
        </w:rPr>
        <w:t>dataset, provided by https://portal.opentopography.org.</w:t>
      </w:r>
    </w:p>
    <w:p w14:paraId="3C765633" w14:textId="77777777" w:rsidR="0086762C" w:rsidRDefault="00093AF6">
      <w:pPr>
        <w:spacing w:line="360" w:lineRule="auto"/>
        <w:ind w:firstLine="360"/>
        <w:rPr>
          <w:rFonts w:ascii="Times New Roman" w:hAnsi="Times New Roman" w:cs="Times New Roman"/>
        </w:rPr>
      </w:pPr>
      <w:r>
        <w:rPr>
          <w:rFonts w:ascii="Times New Roman" w:hAnsi="Times New Roman" w:cs="Times New Roman"/>
        </w:rPr>
        <w:t xml:space="preserve">The proposed method calculates the RMSE and MAE using “main.m”. The RMSE and MAE of the traditional method are calculated under the </w:t>
      </w:r>
      <w:r>
        <w:rPr>
          <w:rFonts w:ascii="Times New Roman" w:hAnsi="Times New Roman" w:cs="Times New Roman"/>
        </w:rPr>
        <w:t>optimal parameters of the Arc</w:t>
      </w:r>
      <w:r>
        <w:rPr>
          <w:rFonts w:ascii="Times New Roman" w:hAnsi="Times New Roman" w:cs="Times New Roman" w:hint="eastAsia"/>
        </w:rPr>
        <w:t>G</w:t>
      </w:r>
      <w:r>
        <w:rPr>
          <w:rFonts w:ascii="Times New Roman" w:hAnsi="Times New Roman" w:cs="Times New Roman"/>
        </w:rPr>
        <w:t xml:space="preserve">is software. Take </w:t>
      </w:r>
      <w:r>
        <w:rPr>
          <w:rFonts w:ascii="Times New Roman" w:eastAsia="宋体" w:hAnsi="Times New Roman" w:cs="Times New Roman"/>
        </w:rPr>
        <w:t>Ordinary Kriging (OK)</w:t>
      </w:r>
      <w:r>
        <w:rPr>
          <w:rFonts w:ascii="Times New Roman" w:hAnsi="Times New Roman" w:cs="Times New Roman"/>
        </w:rPr>
        <w:t xml:space="preserve"> as an example,</w:t>
      </w:r>
      <w:r>
        <w:t xml:space="preserve"> </w:t>
      </w:r>
      <w:r>
        <w:rPr>
          <w:rFonts w:ascii="Times New Roman" w:hAnsi="Times New Roman" w:cs="Times New Roman"/>
        </w:rPr>
        <w:t>the calculation process is as follow:</w:t>
      </w:r>
    </w:p>
    <w:p w14:paraId="22D5BE3E" w14:textId="77777777" w:rsidR="0086762C" w:rsidRDefault="00093AF6">
      <w:pPr>
        <w:pStyle w:val="a9"/>
        <w:numPr>
          <w:ilvl w:val="0"/>
          <w:numId w:val="2"/>
        </w:numPr>
        <w:spacing w:line="360" w:lineRule="auto"/>
        <w:ind w:firstLineChars="0"/>
        <w:rPr>
          <w:rFonts w:ascii="Times New Roman" w:hAnsi="Times New Roman" w:cs="Times New Roman"/>
        </w:rPr>
      </w:pPr>
      <w:r>
        <w:rPr>
          <w:rFonts w:ascii="Times New Roman" w:hAnsi="Times New Roman" w:cs="Times New Roman"/>
        </w:rPr>
        <w:t>The ground data was randomly partitioned into training and testing points (Figure I6).</w:t>
      </w:r>
    </w:p>
    <w:p w14:paraId="7CF01095"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6F760DCB" wp14:editId="1EFC20D4">
            <wp:extent cx="1603375" cy="3696970"/>
            <wp:effectExtent l="0" t="0" r="0" b="0"/>
            <wp:docPr id="3" name="图片 3"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中度可信度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03600" cy="3697357"/>
                    </a:xfrm>
                    <a:prstGeom prst="rect">
                      <a:avLst/>
                    </a:prstGeom>
                  </pic:spPr>
                </pic:pic>
              </a:graphicData>
            </a:graphic>
          </wp:inline>
        </w:drawing>
      </w:r>
    </w:p>
    <w:p w14:paraId="20B92FF3"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p>
    <w:p w14:paraId="7B712EA7"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49843710" wp14:editId="704136AD">
            <wp:extent cx="4253865" cy="2967990"/>
            <wp:effectExtent l="0" t="0" r="0" b="381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3948" cy="2968442"/>
                    </a:xfrm>
                    <a:prstGeom prst="rect">
                      <a:avLst/>
                    </a:prstGeom>
                  </pic:spPr>
                </pic:pic>
              </a:graphicData>
            </a:graphic>
          </wp:inline>
        </w:drawing>
      </w:r>
    </w:p>
    <w:p w14:paraId="4017B168"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67FDBC9E"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 xml:space="preserve">Figure I6. Extract </w:t>
      </w:r>
      <w:r>
        <w:rPr>
          <w:rFonts w:ascii="Times New Roman" w:hAnsi="Times New Roman" w:cs="Times New Roman"/>
        </w:rPr>
        <w:t>training and testing points.</w:t>
      </w:r>
    </w:p>
    <w:p w14:paraId="0C39F170" w14:textId="77777777" w:rsidR="0086762C" w:rsidRDefault="00093AF6">
      <w:pPr>
        <w:pStyle w:val="a9"/>
        <w:numPr>
          <w:ilvl w:val="0"/>
          <w:numId w:val="2"/>
        </w:numPr>
        <w:spacing w:line="360" w:lineRule="auto"/>
        <w:ind w:firstLineChars="0"/>
        <w:jc w:val="left"/>
        <w:rPr>
          <w:rFonts w:ascii="Times New Roman" w:hAnsi="Times New Roman" w:cs="Times New Roman"/>
        </w:rPr>
      </w:pPr>
      <w:r>
        <w:rPr>
          <w:rFonts w:ascii="Times New Roman" w:hAnsi="Times New Roman" w:cs="Times New Roman"/>
        </w:rPr>
        <w:t>Training data was used for generating DEMs (Figure I7).</w:t>
      </w:r>
    </w:p>
    <w:p w14:paraId="25F008B7"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10DB9133" wp14:editId="525DF8DD">
            <wp:extent cx="1506855" cy="4367530"/>
            <wp:effectExtent l="0" t="0" r="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10690" cy="4378545"/>
                    </a:xfrm>
                    <a:prstGeom prst="rect">
                      <a:avLst/>
                    </a:prstGeom>
                  </pic:spPr>
                </pic:pic>
              </a:graphicData>
            </a:graphic>
          </wp:inline>
        </w:drawing>
      </w:r>
    </w:p>
    <w:p w14:paraId="048B22B6"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p>
    <w:p w14:paraId="68BF4581"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7A211DFC" wp14:editId="6388355F">
            <wp:extent cx="4233545" cy="2729230"/>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481" cy="2739058"/>
                    </a:xfrm>
                    <a:prstGeom prst="rect">
                      <a:avLst/>
                    </a:prstGeom>
                  </pic:spPr>
                </pic:pic>
              </a:graphicData>
            </a:graphic>
          </wp:inline>
        </w:drawing>
      </w:r>
    </w:p>
    <w:p w14:paraId="0CDA5835"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2F76A3C6"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 xml:space="preserve">Figure I7. Interpolation. </w:t>
      </w:r>
    </w:p>
    <w:p w14:paraId="7575B772" w14:textId="77777777" w:rsidR="0086762C" w:rsidRDefault="00093AF6">
      <w:pPr>
        <w:pStyle w:val="a9"/>
        <w:numPr>
          <w:ilvl w:val="0"/>
          <w:numId w:val="2"/>
        </w:numPr>
        <w:spacing w:line="360" w:lineRule="auto"/>
        <w:ind w:firstLineChars="0"/>
        <w:jc w:val="left"/>
        <w:rPr>
          <w:rFonts w:ascii="Times New Roman" w:hAnsi="Times New Roman" w:cs="Times New Roman"/>
        </w:rPr>
      </w:pPr>
      <w:r>
        <w:rPr>
          <w:rFonts w:ascii="Times New Roman" w:hAnsi="Times New Roman" w:cs="Times New Roman"/>
        </w:rPr>
        <w:t>Record the trend value at the checking point into the point set property table (Figure I8).</w:t>
      </w:r>
    </w:p>
    <w:p w14:paraId="400B8C6C"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7B745BD8" wp14:editId="39F4619C">
            <wp:extent cx="1569720" cy="4776470"/>
            <wp:effectExtent l="0" t="0" r="0" b="508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75108" cy="4793004"/>
                    </a:xfrm>
                    <a:prstGeom prst="rect">
                      <a:avLst/>
                    </a:prstGeom>
                  </pic:spPr>
                </pic:pic>
              </a:graphicData>
            </a:graphic>
          </wp:inline>
        </w:drawing>
      </w:r>
    </w:p>
    <w:p w14:paraId="1616D664"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p>
    <w:p w14:paraId="052B74ED"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6F516620" wp14:editId="20C7CC44">
            <wp:extent cx="4564380" cy="2942590"/>
            <wp:effectExtent l="0" t="0" r="762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65195" cy="2943248"/>
                    </a:xfrm>
                    <a:prstGeom prst="rect">
                      <a:avLst/>
                    </a:prstGeom>
                  </pic:spPr>
                </pic:pic>
              </a:graphicData>
            </a:graphic>
          </wp:inline>
        </w:drawing>
      </w:r>
    </w:p>
    <w:p w14:paraId="6F315D38"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(b)</w:t>
      </w:r>
    </w:p>
    <w:p w14:paraId="53D2253A" w14:textId="77777777" w:rsidR="0086762C" w:rsidRDefault="00093AF6">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F4233F" wp14:editId="4FF8F9DC">
            <wp:extent cx="3411855" cy="3343275"/>
            <wp:effectExtent l="0" t="0" r="0" b="9525"/>
            <wp:docPr id="15" name="图片 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描述已自动生成"/>
                    <pic:cNvPicPr>
                      <a:picLocks noChangeAspect="1"/>
                    </pic:cNvPicPr>
                  </pic:nvPicPr>
                  <pic:blipFill>
                    <a:blip r:embed="rId17">
                      <a:extLst>
                        <a:ext uri="{28A0092B-C50C-407E-A947-70E740481C1C}">
                          <a14:useLocalDpi xmlns:a14="http://schemas.microsoft.com/office/drawing/2010/main" val="0"/>
                        </a:ext>
                      </a:extLst>
                    </a:blip>
                    <a:srcRect r="16089" b="42825"/>
                    <a:stretch>
                      <a:fillRect/>
                    </a:stretch>
                  </pic:blipFill>
                  <pic:spPr>
                    <a:xfrm>
                      <a:off x="0" y="0"/>
                      <a:ext cx="3414597" cy="3345962"/>
                    </a:xfrm>
                    <a:prstGeom prst="rect">
                      <a:avLst/>
                    </a:prstGeom>
                    <a:ln>
                      <a:noFill/>
                    </a:ln>
                  </pic:spPr>
                </pic:pic>
              </a:graphicData>
            </a:graphic>
          </wp:inline>
        </w:drawing>
      </w:r>
    </w:p>
    <w:p w14:paraId="3FEB13E3"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c)</w:t>
      </w:r>
    </w:p>
    <w:p w14:paraId="3866C1EF"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 xml:space="preserve">Figure I8. Extract multi values to points. </w:t>
      </w:r>
    </w:p>
    <w:p w14:paraId="592AB8D4" w14:textId="57FDAB02" w:rsidR="0086762C" w:rsidRDefault="00093AF6">
      <w:pPr>
        <w:pStyle w:val="a9"/>
        <w:numPr>
          <w:ilvl w:val="0"/>
          <w:numId w:val="2"/>
        </w:numPr>
        <w:spacing w:line="360" w:lineRule="auto"/>
        <w:ind w:firstLineChars="0"/>
        <w:rPr>
          <w:rFonts w:ascii="Times New Roman" w:hAnsi="Times New Roman" w:cs="Times New Roman"/>
        </w:rPr>
      </w:pPr>
      <w:r>
        <w:rPr>
          <w:rFonts w:ascii="Times New Roman" w:hAnsi="Times New Roman" w:cs="Times New Roman"/>
        </w:rPr>
        <w:t>In the “</w:t>
      </w:r>
      <w:r>
        <w:rPr>
          <w:rFonts w:ascii="Times New Roman" w:hAnsi="Times New Roman" w:cs="Times New Roman"/>
        </w:rPr>
        <w:t>checking” layer property sheet, create two new field</w:t>
      </w:r>
      <w:r>
        <w:rPr>
          <w:rFonts w:ascii="Times New Roman" w:hAnsi="Times New Roman" w:cs="Times New Roman" w:hint="eastAsia"/>
        </w:rPr>
        <w:t>s</w:t>
      </w:r>
      <w:r>
        <w:rPr>
          <w:rFonts w:ascii="Times New Roman" w:hAnsi="Times New Roman" w:cs="Times New Roman"/>
        </w:rPr>
        <w:t xml:space="preserve"> (“Diff” and “ID”) to calculate RMSE and MAE (Figure I9).</w:t>
      </w:r>
    </w:p>
    <w:p w14:paraId="57017009"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1D963BD3" wp14:editId="2781CB65">
            <wp:extent cx="2790825" cy="2886075"/>
            <wp:effectExtent l="0" t="0" r="9525" b="952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90825" cy="2886075"/>
                    </a:xfrm>
                    <a:prstGeom prst="rect">
                      <a:avLst/>
                    </a:prstGeom>
                  </pic:spPr>
                </pic:pic>
              </a:graphicData>
            </a:graphic>
          </wp:inline>
        </w:drawing>
      </w:r>
    </w:p>
    <w:p w14:paraId="6D33ECFF"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p>
    <w:p w14:paraId="7C17E9C5"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3964AEF1" wp14:editId="669837CE">
            <wp:extent cx="3200400" cy="4211320"/>
            <wp:effectExtent l="0" t="0" r="0" b="0"/>
            <wp:docPr id="17" name="图片 1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7108" cy="4220231"/>
                    </a:xfrm>
                    <a:prstGeom prst="rect">
                      <a:avLst/>
                    </a:prstGeom>
                  </pic:spPr>
                </pic:pic>
              </a:graphicData>
            </a:graphic>
          </wp:inline>
        </w:drawing>
      </w:r>
    </w:p>
    <w:p w14:paraId="3C702393"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3511A5BB"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78A1B505" wp14:editId="6EAA8330">
            <wp:extent cx="2790825" cy="2886075"/>
            <wp:effectExtent l="0" t="0" r="9525" b="9525"/>
            <wp:docPr id="18" name="图片 18"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电子邮件&#10;&#10;描述已自动生成"/>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90825" cy="2886075"/>
                    </a:xfrm>
                    <a:prstGeom prst="rect">
                      <a:avLst/>
                    </a:prstGeom>
                  </pic:spPr>
                </pic:pic>
              </a:graphicData>
            </a:graphic>
          </wp:inline>
        </w:drawing>
      </w:r>
    </w:p>
    <w:p w14:paraId="010FBCEC"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c)</w:t>
      </w:r>
    </w:p>
    <w:p w14:paraId="53CF4FDF"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1E77CABD" wp14:editId="74A989B3">
            <wp:extent cx="3175000" cy="3417570"/>
            <wp:effectExtent l="0" t="0" r="635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85288" cy="3429206"/>
                    </a:xfrm>
                    <a:prstGeom prst="rect">
                      <a:avLst/>
                    </a:prstGeom>
                  </pic:spPr>
                </pic:pic>
              </a:graphicData>
            </a:graphic>
          </wp:inline>
        </w:drawing>
      </w:r>
    </w:p>
    <w:p w14:paraId="5338094F"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d)</w:t>
      </w:r>
    </w:p>
    <w:p w14:paraId="27CA0533" w14:textId="77777777" w:rsidR="0086762C" w:rsidRDefault="00093AF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7149E73" wp14:editId="5D0F7685">
            <wp:extent cx="5274310" cy="5873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587375"/>
                    </a:xfrm>
                    <a:prstGeom prst="rect">
                      <a:avLst/>
                    </a:prstGeom>
                  </pic:spPr>
                </pic:pic>
              </a:graphicData>
            </a:graphic>
          </wp:inline>
        </w:drawing>
      </w:r>
    </w:p>
    <w:p w14:paraId="0C3645C7" w14:textId="77777777" w:rsidR="0086762C" w:rsidRDefault="00093AF6">
      <w:pPr>
        <w:spacing w:line="360" w:lineRule="auto"/>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f)</w:t>
      </w:r>
    </w:p>
    <w:p w14:paraId="191FAB60"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 xml:space="preserve">Figure I9. Calculate RMSE and MAE. </w:t>
      </w:r>
    </w:p>
    <w:p w14:paraId="6EFE51AC" w14:textId="77777777" w:rsidR="0086762C" w:rsidRDefault="00093AF6">
      <w:pPr>
        <w:ind w:firstLine="360"/>
      </w:pPr>
      <w:r>
        <w:rPr>
          <w:rFonts w:ascii="Times New Roman" w:hAnsi="Times New Roman" w:cs="Times New Roman"/>
        </w:rPr>
        <w:t xml:space="preserve">Fig. I10 </w:t>
      </w:r>
      <w:r>
        <w:rPr>
          <w:rFonts w:ascii="Times New Roman" w:hAnsi="Times New Roman" w:cs="Times New Roman"/>
        </w:rPr>
        <w:t>displays the RMSE and MAE values for our proposed method alongside</w:t>
      </w:r>
      <w:r>
        <w:rPr>
          <w:rFonts w:ascii="Times New Roman" w:hAnsi="Times New Roman" w:cs="Times New Roman" w:hint="eastAsia"/>
        </w:rPr>
        <w:t xml:space="preserve"> </w:t>
      </w:r>
      <w:r>
        <w:rPr>
          <w:rFonts w:ascii="Times New Roman" w:hAnsi="Times New Roman" w:cs="Times New Roman"/>
        </w:rPr>
        <w:t>those of the comparative methods on the six datasets under different data densities</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b</w:t>
      </w:r>
      <w:r>
        <w:rPr>
          <w:rFonts w:ascii="Times New Roman" w:hAnsi="Times New Roman" w:cs="Times New Roman"/>
        </w:rPr>
        <w:t>ar graphs are drawn by Visio)</w:t>
      </w:r>
      <w:r>
        <w:rPr>
          <w:rFonts w:ascii="Times New Roman" w:hAnsi="Times New Roman" w:cs="Times New Roman" w:hint="eastAsia"/>
        </w:rPr>
        <w:t>.</w:t>
      </w:r>
    </w:p>
    <w:p w14:paraId="2D901E7C" w14:textId="77777777" w:rsidR="0086762C" w:rsidRDefault="00093AF6">
      <w:pPr>
        <w:spacing w:line="360" w:lineRule="auto"/>
        <w:jc w:val="center"/>
        <w:rPr>
          <w:rFonts w:ascii="Times New Roman" w:hAnsi="Times New Roman" w:cs="Times New Roman"/>
        </w:rPr>
      </w:pPr>
      <w:r>
        <w:rPr>
          <w:noProof/>
        </w:rPr>
        <w:lastRenderedPageBreak/>
        <w:drawing>
          <wp:inline distT="0" distB="0" distL="0" distR="0" wp14:anchorId="3542B6DE" wp14:editId="5B6E215D">
            <wp:extent cx="5274310" cy="5701665"/>
            <wp:effectExtent l="0" t="0" r="2540" b="0"/>
            <wp:docPr id="2" name="图片 2" descr="各种颜色的铅笔&#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各种颜色的铅笔&#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5701665"/>
                    </a:xfrm>
                    <a:prstGeom prst="rect">
                      <a:avLst/>
                    </a:prstGeom>
                    <a:noFill/>
                    <a:ln>
                      <a:noFill/>
                    </a:ln>
                  </pic:spPr>
                </pic:pic>
              </a:graphicData>
            </a:graphic>
          </wp:inline>
        </w:drawing>
      </w:r>
    </w:p>
    <w:p w14:paraId="0CEE3D36"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Figure I10. DEM RMSE and MAE values of HFSM and the five classical int</w:t>
      </w:r>
      <w:r>
        <w:rPr>
          <w:rFonts w:ascii="Times New Roman" w:hAnsi="Times New Roman" w:cs="Times New Roman"/>
        </w:rPr>
        <w:t>erpolation methods on the six datasets under different data densities</w:t>
      </w:r>
    </w:p>
    <w:p w14:paraId="2AAF0301" w14:textId="77777777" w:rsidR="0086762C" w:rsidRDefault="00093AF6">
      <w:r>
        <w:rPr>
          <w:rFonts w:ascii="Times New Roman" w:hAnsi="Times New Roman" w:cs="Times New Roman" w:hint="eastAsia"/>
        </w:rPr>
        <w:t>b</w:t>
      </w:r>
      <w:r>
        <w:rPr>
          <w:rFonts w:ascii="Times New Roman" w:hAnsi="Times New Roman" w:cs="Times New Roman"/>
        </w:rPr>
        <w:t xml:space="preserve">. SMR </w:t>
      </w:r>
    </w:p>
    <w:p w14:paraId="171314A8" w14:textId="77777777" w:rsidR="0086762C" w:rsidRDefault="00093AF6">
      <w:pPr>
        <w:spacing w:line="360" w:lineRule="auto"/>
        <w:ind w:firstLine="420"/>
        <w:rPr>
          <w:rFonts w:ascii="Times New Roman" w:hAnsi="Times New Roman" w:cs="Times New Roman"/>
        </w:rPr>
      </w:pPr>
      <w:r>
        <w:rPr>
          <w:rFonts w:ascii="Times New Roman" w:hAnsi="Times New Roman" w:cs="Times New Roman"/>
        </w:rPr>
        <w:t xml:space="preserve">In order to further test the ability of each method to preserve terrain, the DEM generated by each method is used to extract terrain feature lines. Then the index SMR is used to </w:t>
      </w:r>
      <w:r>
        <w:rPr>
          <w:rFonts w:ascii="Times New Roman" w:hAnsi="Times New Roman" w:cs="Times New Roman"/>
        </w:rPr>
        <w:t>check the degree of agreement between the feature lines generated by each DEM and the hand-crafted truth values.</w:t>
      </w:r>
    </w:p>
    <w:p w14:paraId="520C3BF5" w14:textId="77777777" w:rsidR="0086762C" w:rsidRDefault="00093AF6">
      <w:pPr>
        <w:pStyle w:val="a9"/>
        <w:numPr>
          <w:ilvl w:val="0"/>
          <w:numId w:val="2"/>
        </w:numPr>
        <w:spacing w:line="360" w:lineRule="auto"/>
        <w:ind w:firstLineChars="0"/>
        <w:rPr>
          <w:rFonts w:ascii="Times New Roman" w:hAnsi="Times New Roman" w:cs="Times New Roman"/>
        </w:rPr>
      </w:pPr>
      <w:r>
        <w:rPr>
          <w:rFonts w:ascii="Times New Roman" w:hAnsi="Times New Roman" w:cs="Times New Roman"/>
        </w:rPr>
        <w:t>Extract terrain feature lines (take the valley line as an example, and invert the DEM on the ridge line) (Figure I11).</w:t>
      </w:r>
    </w:p>
    <w:p w14:paraId="3A65186C" w14:textId="77777777" w:rsidR="0086762C" w:rsidRDefault="00093AF6">
      <w:pPr>
        <w:pStyle w:val="a9"/>
        <w:spacing w:line="360" w:lineRule="auto"/>
        <w:ind w:left="360" w:firstLineChars="0" w:firstLine="0"/>
        <w:rPr>
          <w:rFonts w:ascii="Times New Roman" w:hAnsi="Times New Roman" w:cs="Times New Roman"/>
        </w:rPr>
      </w:pPr>
      <w:r>
        <w:rPr>
          <w:rFonts w:ascii="Times New Roman" w:hAnsi="Times New Roman" w:cs="Times New Roman"/>
        </w:rPr>
        <w:t>ArcToolbox &gt; Spatial Ana</w:t>
      </w:r>
      <w:r>
        <w:rPr>
          <w:rFonts w:ascii="Times New Roman" w:hAnsi="Times New Roman" w:cs="Times New Roman"/>
        </w:rPr>
        <w:t>lyst &gt; Hydrology &gt;Fill</w:t>
      </w:r>
    </w:p>
    <w:p w14:paraId="5366A8B9" w14:textId="77777777" w:rsidR="0086762C" w:rsidRDefault="00093AF6">
      <w:pPr>
        <w:pStyle w:val="a9"/>
        <w:spacing w:line="360" w:lineRule="auto"/>
        <w:ind w:left="360" w:firstLineChars="0" w:firstLine="0"/>
        <w:rPr>
          <w:rFonts w:ascii="Times New Roman" w:hAnsi="Times New Roman" w:cs="Times New Roman"/>
        </w:rPr>
      </w:pPr>
      <w:r>
        <w:rPr>
          <w:noProof/>
        </w:rPr>
        <w:lastRenderedPageBreak/>
        <w:drawing>
          <wp:inline distT="0" distB="0" distL="0" distR="0" wp14:anchorId="2B02C7E6" wp14:editId="24BB979A">
            <wp:extent cx="5274310" cy="2714625"/>
            <wp:effectExtent l="0" t="0" r="2540" b="9525"/>
            <wp:docPr id="30" name="图片 3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10;&#10;描述已自动生成"/>
                    <pic:cNvPicPr>
                      <a:picLocks noChangeAspect="1"/>
                    </pic:cNvPicPr>
                  </pic:nvPicPr>
                  <pic:blipFill>
                    <a:blip r:embed="rId24"/>
                    <a:stretch>
                      <a:fillRect/>
                    </a:stretch>
                  </pic:blipFill>
                  <pic:spPr>
                    <a:xfrm>
                      <a:off x="0" y="0"/>
                      <a:ext cx="5274310" cy="2714625"/>
                    </a:xfrm>
                    <a:prstGeom prst="rect">
                      <a:avLst/>
                    </a:prstGeom>
                  </pic:spPr>
                </pic:pic>
              </a:graphicData>
            </a:graphic>
          </wp:inline>
        </w:drawing>
      </w:r>
    </w:p>
    <w:p w14:paraId="2463919B"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p>
    <w:p w14:paraId="1AD5BD54" w14:textId="77777777" w:rsidR="0086762C" w:rsidRDefault="00093AF6">
      <w:pPr>
        <w:pStyle w:val="a9"/>
        <w:spacing w:line="360" w:lineRule="auto"/>
        <w:ind w:left="360" w:firstLineChars="0" w:firstLine="0"/>
        <w:rPr>
          <w:rFonts w:ascii="Times New Roman" w:hAnsi="Times New Roman" w:cs="Times New Roman"/>
        </w:rPr>
      </w:pPr>
      <w:r>
        <w:rPr>
          <w:rFonts w:ascii="Times New Roman" w:hAnsi="Times New Roman" w:cs="Times New Roman"/>
        </w:rPr>
        <w:t>ArcToolbox &gt; Spatial Analyst &gt; Hydrology &gt;Flow Direction</w:t>
      </w:r>
    </w:p>
    <w:p w14:paraId="14CD0713" w14:textId="77777777" w:rsidR="0086762C" w:rsidRDefault="00093AF6">
      <w:pPr>
        <w:pStyle w:val="a9"/>
        <w:spacing w:line="360" w:lineRule="auto"/>
        <w:ind w:left="360" w:firstLineChars="0" w:firstLine="0"/>
        <w:jc w:val="center"/>
        <w:rPr>
          <w:rFonts w:ascii="Times New Roman" w:hAnsi="Times New Roman" w:cs="Times New Roman"/>
        </w:rPr>
      </w:pPr>
      <w:r>
        <w:rPr>
          <w:noProof/>
        </w:rPr>
        <w:drawing>
          <wp:inline distT="0" distB="0" distL="0" distR="0" wp14:anchorId="4BB3A8A4" wp14:editId="4659702C">
            <wp:extent cx="5274310" cy="2727960"/>
            <wp:effectExtent l="0" t="0" r="2540" b="0"/>
            <wp:docPr id="31" name="图片 3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 应用程序, 电子邮件&#10;&#10;描述已自动生成"/>
                    <pic:cNvPicPr>
                      <a:picLocks noChangeAspect="1"/>
                    </pic:cNvPicPr>
                  </pic:nvPicPr>
                  <pic:blipFill>
                    <a:blip r:embed="rId25"/>
                    <a:stretch>
                      <a:fillRect/>
                    </a:stretch>
                  </pic:blipFill>
                  <pic:spPr>
                    <a:xfrm>
                      <a:off x="0" y="0"/>
                      <a:ext cx="5274310" cy="2727960"/>
                    </a:xfrm>
                    <a:prstGeom prst="rect">
                      <a:avLst/>
                    </a:prstGeom>
                  </pic:spPr>
                </pic:pic>
              </a:graphicData>
            </a:graphic>
          </wp:inline>
        </w:drawing>
      </w:r>
    </w:p>
    <w:p w14:paraId="1895294A"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2D5DB701" w14:textId="77777777" w:rsidR="0086762C" w:rsidRDefault="00093AF6">
      <w:pPr>
        <w:pStyle w:val="a9"/>
        <w:spacing w:line="360" w:lineRule="auto"/>
        <w:ind w:left="360" w:firstLineChars="0" w:firstLine="0"/>
        <w:rPr>
          <w:rFonts w:ascii="Times New Roman" w:hAnsi="Times New Roman" w:cs="Times New Roman"/>
        </w:rPr>
      </w:pPr>
      <w:r>
        <w:rPr>
          <w:rFonts w:ascii="Times New Roman" w:hAnsi="Times New Roman" w:cs="Times New Roman"/>
        </w:rPr>
        <w:t>ArcToolbox &gt; Spatial Analyst &gt; Hydrology &gt;Flow Accumulation</w:t>
      </w:r>
    </w:p>
    <w:p w14:paraId="7F4260E6" w14:textId="77777777" w:rsidR="0086762C" w:rsidRDefault="00093AF6">
      <w:pPr>
        <w:pStyle w:val="a9"/>
        <w:spacing w:line="360" w:lineRule="auto"/>
        <w:ind w:left="360" w:firstLineChars="0" w:firstLine="0"/>
        <w:jc w:val="center"/>
        <w:rPr>
          <w:rFonts w:ascii="Times New Roman" w:hAnsi="Times New Roman" w:cs="Times New Roman"/>
        </w:rPr>
      </w:pPr>
      <w:r>
        <w:rPr>
          <w:noProof/>
        </w:rPr>
        <w:lastRenderedPageBreak/>
        <w:drawing>
          <wp:inline distT="0" distB="0" distL="0" distR="0" wp14:anchorId="70312498" wp14:editId="2855C88A">
            <wp:extent cx="5274310" cy="2712085"/>
            <wp:effectExtent l="0" t="0" r="2540" b="0"/>
            <wp:docPr id="32" name="图片 3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 电子邮件&#10;&#10;描述已自动生成"/>
                    <pic:cNvPicPr>
                      <a:picLocks noChangeAspect="1"/>
                    </pic:cNvPicPr>
                  </pic:nvPicPr>
                  <pic:blipFill>
                    <a:blip r:embed="rId26"/>
                    <a:stretch>
                      <a:fillRect/>
                    </a:stretch>
                  </pic:blipFill>
                  <pic:spPr>
                    <a:xfrm>
                      <a:off x="0" y="0"/>
                      <a:ext cx="5274310" cy="2712085"/>
                    </a:xfrm>
                    <a:prstGeom prst="rect">
                      <a:avLst/>
                    </a:prstGeom>
                  </pic:spPr>
                </pic:pic>
              </a:graphicData>
            </a:graphic>
          </wp:inline>
        </w:drawing>
      </w:r>
    </w:p>
    <w:p w14:paraId="308C58F5"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c)</w:t>
      </w:r>
    </w:p>
    <w:p w14:paraId="133D7D28" w14:textId="77777777" w:rsidR="0086762C" w:rsidRDefault="00093AF6">
      <w:pPr>
        <w:pStyle w:val="a9"/>
        <w:spacing w:line="360" w:lineRule="auto"/>
        <w:ind w:left="360" w:firstLineChars="0" w:firstLine="0"/>
        <w:jc w:val="center"/>
        <w:rPr>
          <w:rFonts w:ascii="Times New Roman" w:hAnsi="Times New Roman" w:cs="Times New Roman"/>
        </w:rPr>
      </w:pPr>
      <w:r>
        <w:rPr>
          <w:noProof/>
        </w:rPr>
        <w:drawing>
          <wp:inline distT="0" distB="0" distL="0" distR="0" wp14:anchorId="7DFB3091" wp14:editId="28833419">
            <wp:extent cx="5274310" cy="2703830"/>
            <wp:effectExtent l="0" t="0" r="2540" b="1270"/>
            <wp:docPr id="33" name="图片 3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 表格&#10;&#10;描述已自动生成"/>
                    <pic:cNvPicPr>
                      <a:picLocks noChangeAspect="1"/>
                    </pic:cNvPicPr>
                  </pic:nvPicPr>
                  <pic:blipFill>
                    <a:blip r:embed="rId27"/>
                    <a:stretch>
                      <a:fillRect/>
                    </a:stretch>
                  </pic:blipFill>
                  <pic:spPr>
                    <a:xfrm>
                      <a:off x="0" y="0"/>
                      <a:ext cx="5274310" cy="2703830"/>
                    </a:xfrm>
                    <a:prstGeom prst="rect">
                      <a:avLst/>
                    </a:prstGeom>
                  </pic:spPr>
                </pic:pic>
              </a:graphicData>
            </a:graphic>
          </wp:inline>
        </w:drawing>
      </w:r>
    </w:p>
    <w:p w14:paraId="38F72C51"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d)</w:t>
      </w:r>
    </w:p>
    <w:p w14:paraId="7D6BEF85" w14:textId="77777777" w:rsidR="0086762C" w:rsidRDefault="00093AF6">
      <w:pPr>
        <w:pStyle w:val="a9"/>
        <w:spacing w:line="360" w:lineRule="auto"/>
        <w:ind w:left="360" w:firstLineChars="0" w:firstLine="0"/>
        <w:rPr>
          <w:rFonts w:ascii="Times New Roman" w:hAnsi="Times New Roman" w:cs="Times New Roman"/>
        </w:rPr>
      </w:pPr>
      <w:r>
        <w:rPr>
          <w:rFonts w:ascii="Times New Roman" w:hAnsi="Times New Roman" w:cs="Times New Roman"/>
        </w:rPr>
        <w:t>ArcToolbox &gt; Spatial Analyst &gt; Hydrology &gt;Stream Order</w:t>
      </w:r>
    </w:p>
    <w:p w14:paraId="30D0C830" w14:textId="77777777" w:rsidR="0086762C" w:rsidRDefault="00093AF6">
      <w:pPr>
        <w:pStyle w:val="a9"/>
        <w:spacing w:line="360" w:lineRule="auto"/>
        <w:ind w:left="360" w:firstLineChars="0" w:firstLine="0"/>
        <w:rPr>
          <w:rFonts w:ascii="Times New Roman" w:hAnsi="Times New Roman" w:cs="Times New Roman"/>
        </w:rPr>
      </w:pPr>
      <w:r>
        <w:rPr>
          <w:noProof/>
        </w:rPr>
        <w:lastRenderedPageBreak/>
        <w:drawing>
          <wp:inline distT="0" distB="0" distL="0" distR="0" wp14:anchorId="4C725BA7" wp14:editId="5A32F4D3">
            <wp:extent cx="5274310" cy="2709545"/>
            <wp:effectExtent l="0" t="0" r="2540" b="0"/>
            <wp:docPr id="34" name="图片 3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文本, 应用程序&#10;&#10;描述已自动生成"/>
                    <pic:cNvPicPr>
                      <a:picLocks noChangeAspect="1"/>
                    </pic:cNvPicPr>
                  </pic:nvPicPr>
                  <pic:blipFill>
                    <a:blip r:embed="rId28"/>
                    <a:stretch>
                      <a:fillRect/>
                    </a:stretch>
                  </pic:blipFill>
                  <pic:spPr>
                    <a:xfrm>
                      <a:off x="0" y="0"/>
                      <a:ext cx="5274310" cy="2709545"/>
                    </a:xfrm>
                    <a:prstGeom prst="rect">
                      <a:avLst/>
                    </a:prstGeom>
                  </pic:spPr>
                </pic:pic>
              </a:graphicData>
            </a:graphic>
          </wp:inline>
        </w:drawing>
      </w:r>
    </w:p>
    <w:p w14:paraId="549CB17A"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e)</w:t>
      </w:r>
    </w:p>
    <w:p w14:paraId="1A517F92" w14:textId="77777777" w:rsidR="0086762C" w:rsidRDefault="00093AF6">
      <w:pPr>
        <w:pStyle w:val="a9"/>
        <w:spacing w:line="360" w:lineRule="auto"/>
        <w:ind w:left="360" w:firstLineChars="0" w:firstLine="0"/>
        <w:rPr>
          <w:rFonts w:ascii="Times New Roman" w:hAnsi="Times New Roman" w:cs="Times New Roman"/>
        </w:rPr>
      </w:pPr>
      <w:r>
        <w:rPr>
          <w:rFonts w:ascii="Times New Roman" w:hAnsi="Times New Roman" w:cs="Times New Roman"/>
        </w:rPr>
        <w:t xml:space="preserve">ArcToolbox &gt; Spatial </w:t>
      </w:r>
      <w:r>
        <w:rPr>
          <w:rFonts w:ascii="Times New Roman" w:hAnsi="Times New Roman" w:cs="Times New Roman"/>
        </w:rPr>
        <w:t>Analyst &gt; Hydrology &gt;Stream to Feature</w:t>
      </w:r>
    </w:p>
    <w:p w14:paraId="4397CD3E" w14:textId="77777777" w:rsidR="0086762C" w:rsidRDefault="00093AF6">
      <w:pPr>
        <w:pStyle w:val="a9"/>
        <w:spacing w:line="360" w:lineRule="auto"/>
        <w:ind w:left="360" w:firstLineChars="0" w:firstLine="0"/>
        <w:rPr>
          <w:rFonts w:ascii="Times New Roman" w:hAnsi="Times New Roman" w:cs="Times New Roman"/>
        </w:rPr>
      </w:pPr>
      <w:r>
        <w:rPr>
          <w:noProof/>
        </w:rPr>
        <w:drawing>
          <wp:inline distT="0" distB="0" distL="0" distR="0" wp14:anchorId="6FE736B7" wp14:editId="142AF22F">
            <wp:extent cx="5274310" cy="2725420"/>
            <wp:effectExtent l="0" t="0" r="2540" b="0"/>
            <wp:docPr id="35" name="图片 3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文本, 应用程序, 电子邮件&#10;&#10;描述已自动生成"/>
                    <pic:cNvPicPr>
                      <a:picLocks noChangeAspect="1"/>
                    </pic:cNvPicPr>
                  </pic:nvPicPr>
                  <pic:blipFill>
                    <a:blip r:embed="rId29"/>
                    <a:stretch>
                      <a:fillRect/>
                    </a:stretch>
                  </pic:blipFill>
                  <pic:spPr>
                    <a:xfrm>
                      <a:off x="0" y="0"/>
                      <a:ext cx="5274310" cy="2725420"/>
                    </a:xfrm>
                    <a:prstGeom prst="rect">
                      <a:avLst/>
                    </a:prstGeom>
                  </pic:spPr>
                </pic:pic>
              </a:graphicData>
            </a:graphic>
          </wp:inline>
        </w:drawing>
      </w:r>
    </w:p>
    <w:p w14:paraId="31A9AF1F"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f)</w:t>
      </w:r>
    </w:p>
    <w:p w14:paraId="55B00BCE" w14:textId="77777777" w:rsidR="0086762C" w:rsidRDefault="00093AF6">
      <w:pPr>
        <w:spacing w:line="360" w:lineRule="auto"/>
        <w:jc w:val="center"/>
        <w:rPr>
          <w:rFonts w:ascii="Times New Roman" w:hAnsi="Times New Roman" w:cs="Times New Roman"/>
        </w:rPr>
      </w:pPr>
      <w:r>
        <w:rPr>
          <w:rFonts w:ascii="Times New Roman" w:hAnsi="Times New Roman" w:cs="Times New Roman"/>
        </w:rPr>
        <w:t xml:space="preserve">Figure I11. Extract terrain feature lines. </w:t>
      </w:r>
    </w:p>
    <w:p w14:paraId="5DC1CBFB" w14:textId="77777777" w:rsidR="0086762C" w:rsidRDefault="00093AF6">
      <w:pPr>
        <w:spacing w:line="360" w:lineRule="auto"/>
        <w:ind w:firstLine="360"/>
        <w:jc w:val="left"/>
        <w:rPr>
          <w:rFonts w:ascii="Times New Roman" w:hAnsi="Times New Roman" w:cs="Times New Roman"/>
        </w:rPr>
      </w:pPr>
      <w:r>
        <w:rPr>
          <w:rFonts w:ascii="Times New Roman" w:hAnsi="Times New Roman" w:cs="Times New Roman"/>
        </w:rPr>
        <w:t>Take Data5 data as an example.</w:t>
      </w:r>
      <w:r>
        <w:t xml:space="preserve"> </w:t>
      </w:r>
      <w:r>
        <w:rPr>
          <w:rFonts w:ascii="Times New Roman" w:hAnsi="Times New Roman" w:cs="Times New Roman"/>
        </w:rPr>
        <w:t>The terrain feature lines extracted by each method and by hand are shown in Figure I12.</w:t>
      </w:r>
    </w:p>
    <w:p w14:paraId="6EBB3678" w14:textId="77777777" w:rsidR="0086762C" w:rsidRDefault="00093AF6">
      <w:pPr>
        <w:spacing w:line="360" w:lineRule="auto"/>
        <w:jc w:val="center"/>
        <w:rPr>
          <w:rFonts w:ascii="Times New Roman" w:hAnsi="Times New Roman" w:cs="Times New Roman"/>
        </w:rPr>
      </w:pPr>
      <w:r>
        <w:rPr>
          <w:noProof/>
        </w:rPr>
        <w:lastRenderedPageBreak/>
        <w:drawing>
          <wp:inline distT="0" distB="0" distL="0" distR="0" wp14:anchorId="4E99B789" wp14:editId="7A22E107">
            <wp:extent cx="4389120" cy="3387725"/>
            <wp:effectExtent l="0" t="0" r="0" b="317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395663" cy="3392800"/>
                    </a:xfrm>
                    <a:prstGeom prst="rect">
                      <a:avLst/>
                    </a:prstGeom>
                    <a:noFill/>
                    <a:ln>
                      <a:noFill/>
                    </a:ln>
                  </pic:spPr>
                </pic:pic>
              </a:graphicData>
            </a:graphic>
          </wp:inline>
        </w:drawing>
      </w:r>
    </w:p>
    <w:p w14:paraId="1F259514" w14:textId="77777777" w:rsidR="0086762C" w:rsidRDefault="00093AF6">
      <w:pPr>
        <w:widowControl/>
        <w:spacing w:line="480" w:lineRule="auto"/>
        <w:jc w:val="center"/>
        <w:rPr>
          <w:rFonts w:ascii="Times New Roman" w:hAnsi="Times New Roman" w:cs="Times New Roman"/>
        </w:rPr>
      </w:pPr>
      <w:r>
        <w:rPr>
          <w:rFonts w:ascii="Times New Roman" w:hAnsi="Times New Roman" w:cs="Times New Roman"/>
        </w:rPr>
        <w:t>Figure I12. Terrain breaklines of all the inte</w:t>
      </w:r>
      <w:r>
        <w:rPr>
          <w:rFonts w:ascii="Times New Roman" w:hAnsi="Times New Roman" w:cs="Times New Roman"/>
        </w:rPr>
        <w:t>rpolation methods on Data5 under the data density of 90%</w:t>
      </w:r>
    </w:p>
    <w:p w14:paraId="7FD4E0ED" w14:textId="77777777" w:rsidR="0086762C" w:rsidRDefault="00093AF6">
      <w:pPr>
        <w:pStyle w:val="a9"/>
        <w:numPr>
          <w:ilvl w:val="0"/>
          <w:numId w:val="2"/>
        </w:numPr>
        <w:spacing w:line="360" w:lineRule="auto"/>
        <w:ind w:firstLineChars="0"/>
        <w:jc w:val="left"/>
        <w:rPr>
          <w:rFonts w:ascii="Times New Roman" w:hAnsi="Times New Roman" w:cs="Times New Roman"/>
        </w:rPr>
      </w:pPr>
      <w:r>
        <w:rPr>
          <w:rFonts w:ascii="Times New Roman" w:hAnsi="Times New Roman" w:cs="Times New Roman"/>
        </w:rPr>
        <w:t>The manually extracted terrain feature lines are used as buffer zones (Figure I13).</w:t>
      </w:r>
    </w:p>
    <w:p w14:paraId="24C5DAF0" w14:textId="77777777" w:rsidR="0086762C" w:rsidRDefault="00093AF6">
      <w:pPr>
        <w:spacing w:line="360" w:lineRule="auto"/>
        <w:jc w:val="left"/>
        <w:rPr>
          <w:rFonts w:ascii="Times New Roman" w:hAnsi="Times New Roman" w:cs="Times New Roman"/>
        </w:rPr>
      </w:pPr>
      <w:r>
        <w:rPr>
          <w:noProof/>
        </w:rPr>
        <w:drawing>
          <wp:inline distT="0" distB="0" distL="0" distR="0" wp14:anchorId="271FB6B7" wp14:editId="06B156FC">
            <wp:extent cx="5274310" cy="2714625"/>
            <wp:effectExtent l="0" t="0" r="2540" b="9525"/>
            <wp:docPr id="36" name="图片 3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10;&#10;描述已自动生成"/>
                    <pic:cNvPicPr>
                      <a:picLocks noChangeAspect="1"/>
                    </pic:cNvPicPr>
                  </pic:nvPicPr>
                  <pic:blipFill>
                    <a:blip r:embed="rId31"/>
                    <a:stretch>
                      <a:fillRect/>
                    </a:stretch>
                  </pic:blipFill>
                  <pic:spPr>
                    <a:xfrm>
                      <a:off x="0" y="0"/>
                      <a:ext cx="5274310" cy="2714625"/>
                    </a:xfrm>
                    <a:prstGeom prst="rect">
                      <a:avLst/>
                    </a:prstGeom>
                  </pic:spPr>
                </pic:pic>
              </a:graphicData>
            </a:graphic>
          </wp:inline>
        </w:drawing>
      </w:r>
    </w:p>
    <w:p w14:paraId="556CDFF6"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rPr>
        <w:t>Figure I13. Building buffers.</w:t>
      </w:r>
    </w:p>
    <w:p w14:paraId="4CD8B1BD" w14:textId="77777777" w:rsidR="0086762C" w:rsidRDefault="00093AF6">
      <w:pPr>
        <w:pStyle w:val="a9"/>
        <w:numPr>
          <w:ilvl w:val="0"/>
          <w:numId w:val="2"/>
        </w:numPr>
        <w:spacing w:line="360" w:lineRule="auto"/>
        <w:ind w:firstLineChars="0"/>
        <w:jc w:val="left"/>
        <w:rPr>
          <w:rFonts w:ascii="Times New Roman" w:hAnsi="Times New Roman" w:cs="Times New Roman"/>
        </w:rPr>
      </w:pPr>
      <w:r>
        <w:rPr>
          <w:rFonts w:ascii="Times New Roman" w:hAnsi="Times New Roman" w:cs="Times New Roman"/>
        </w:rPr>
        <w:t xml:space="preserve">The terrain feature lines extracted from each DEM are intersected with the </w:t>
      </w:r>
      <w:r>
        <w:rPr>
          <w:rFonts w:ascii="Times New Roman" w:hAnsi="Times New Roman" w:cs="Times New Roman"/>
        </w:rPr>
        <w:t>buffer zone separately (Figure I14).</w:t>
      </w:r>
    </w:p>
    <w:p w14:paraId="3027838A" w14:textId="77777777" w:rsidR="0086762C" w:rsidRDefault="00093AF6">
      <w:pPr>
        <w:spacing w:line="360" w:lineRule="auto"/>
        <w:jc w:val="left"/>
        <w:rPr>
          <w:rFonts w:ascii="Times New Roman" w:hAnsi="Times New Roman" w:cs="Times New Roman"/>
        </w:rPr>
      </w:pPr>
      <w:r>
        <w:rPr>
          <w:noProof/>
        </w:rPr>
        <w:lastRenderedPageBreak/>
        <w:drawing>
          <wp:inline distT="0" distB="0" distL="0" distR="0" wp14:anchorId="5C62C67B" wp14:editId="54653AB8">
            <wp:extent cx="5274310" cy="2714625"/>
            <wp:effectExtent l="0" t="0" r="2540" b="9525"/>
            <wp:docPr id="37" name="图片 3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10;&#10;描述已自动生成"/>
                    <pic:cNvPicPr>
                      <a:picLocks noChangeAspect="1"/>
                    </pic:cNvPicPr>
                  </pic:nvPicPr>
                  <pic:blipFill>
                    <a:blip r:embed="rId32"/>
                    <a:stretch>
                      <a:fillRect/>
                    </a:stretch>
                  </pic:blipFill>
                  <pic:spPr>
                    <a:xfrm>
                      <a:off x="0" y="0"/>
                      <a:ext cx="5274310" cy="2714625"/>
                    </a:xfrm>
                    <a:prstGeom prst="rect">
                      <a:avLst/>
                    </a:prstGeom>
                  </pic:spPr>
                </pic:pic>
              </a:graphicData>
            </a:graphic>
          </wp:inline>
        </w:drawing>
      </w:r>
    </w:p>
    <w:p w14:paraId="76EE23D7" w14:textId="77777777" w:rsidR="0086762C" w:rsidRDefault="00093AF6">
      <w:pPr>
        <w:pStyle w:val="a9"/>
        <w:spacing w:line="360" w:lineRule="auto"/>
        <w:ind w:left="360" w:firstLineChars="0" w:firstLine="0"/>
        <w:jc w:val="center"/>
        <w:rPr>
          <w:rFonts w:ascii="Times New Roman" w:hAnsi="Times New Roman" w:cs="Times New Roman"/>
        </w:rPr>
      </w:pPr>
      <w:r>
        <w:rPr>
          <w:rFonts w:ascii="Times New Roman" w:hAnsi="Times New Roman" w:cs="Times New Roman"/>
        </w:rPr>
        <w:t>Figure I14. Intersect.</w:t>
      </w:r>
    </w:p>
    <w:p w14:paraId="28E1DFB9" w14:textId="77777777" w:rsidR="0086762C" w:rsidRDefault="00093AF6">
      <w:pPr>
        <w:pStyle w:val="a9"/>
        <w:numPr>
          <w:ilvl w:val="0"/>
          <w:numId w:val="2"/>
        </w:numPr>
        <w:spacing w:line="360" w:lineRule="auto"/>
        <w:ind w:firstLineChars="0"/>
        <w:jc w:val="left"/>
        <w:rPr>
          <w:rFonts w:ascii="Times New Roman" w:hAnsi="Times New Roman" w:cs="Times New Roman"/>
        </w:rPr>
      </w:pPr>
      <w:r>
        <w:rPr>
          <w:rFonts w:ascii="Times New Roman" w:hAnsi="Times New Roman" w:cs="Times New Roman"/>
        </w:rPr>
        <w:t>The length of terrain feature lines extracted manually and generated by each DEM were counted respectively, and then the SMR was calculated.</w:t>
      </w:r>
    </w:p>
    <w:p w14:paraId="7C509658" w14:textId="77777777" w:rsidR="0086762C" w:rsidRDefault="00093AF6">
      <w:pPr>
        <w:pStyle w:val="a9"/>
        <w:numPr>
          <w:ilvl w:val="0"/>
          <w:numId w:val="2"/>
        </w:numPr>
        <w:ind w:firstLineChars="0"/>
      </w:pPr>
      <w:r>
        <w:rPr>
          <w:rFonts w:ascii="Times New Roman" w:hAnsi="Times New Roman" w:cs="Times New Roman"/>
        </w:rPr>
        <w:t xml:space="preserve">Figure. I15 displays the SMR values for our proposed </w:t>
      </w:r>
      <w:r>
        <w:rPr>
          <w:rFonts w:ascii="Times New Roman" w:hAnsi="Times New Roman" w:cs="Times New Roman"/>
        </w:rPr>
        <w:t>method alongside</w:t>
      </w:r>
      <w:r>
        <w:rPr>
          <w:rFonts w:ascii="Times New Roman" w:hAnsi="Times New Roman" w:cs="Times New Roman" w:hint="eastAsia"/>
        </w:rPr>
        <w:t xml:space="preserve"> </w:t>
      </w:r>
      <w:r>
        <w:rPr>
          <w:rFonts w:ascii="Times New Roman" w:hAnsi="Times New Roman" w:cs="Times New Roman"/>
        </w:rPr>
        <w:t>those of the comparative methods on the six datasets under different data densities</w:t>
      </w:r>
      <w:r>
        <w:rPr>
          <w:rFonts w:ascii="Times New Roman" w:hAnsi="Times New Roman" w:cs="Times New Roman" w:hint="eastAsia"/>
        </w:rPr>
        <w:t>.</w:t>
      </w:r>
    </w:p>
    <w:p w14:paraId="3AA49B84" w14:textId="77777777" w:rsidR="0086762C" w:rsidRDefault="00093AF6">
      <w:pPr>
        <w:spacing w:line="360" w:lineRule="auto"/>
        <w:jc w:val="left"/>
        <w:rPr>
          <w:rFonts w:ascii="Times New Roman" w:hAnsi="Times New Roman" w:cs="Times New Roman"/>
        </w:rPr>
      </w:pPr>
      <w:r>
        <w:rPr>
          <w:noProof/>
        </w:rPr>
        <w:lastRenderedPageBreak/>
        <w:drawing>
          <wp:inline distT="0" distB="0" distL="0" distR="0" wp14:anchorId="4A8A7D1C" wp14:editId="3DEE73F6">
            <wp:extent cx="5274310" cy="6242050"/>
            <wp:effectExtent l="0" t="0" r="2540" b="635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6242050"/>
                    </a:xfrm>
                    <a:prstGeom prst="rect">
                      <a:avLst/>
                    </a:prstGeom>
                    <a:noFill/>
                    <a:ln>
                      <a:noFill/>
                    </a:ln>
                  </pic:spPr>
                </pic:pic>
              </a:graphicData>
            </a:graphic>
          </wp:inline>
        </w:drawing>
      </w:r>
    </w:p>
    <w:p w14:paraId="57EEE002" w14:textId="77777777" w:rsidR="0086762C" w:rsidRDefault="00093AF6">
      <w:pPr>
        <w:jc w:val="center"/>
        <w:rPr>
          <w:rFonts w:ascii="Times New Roman" w:hAnsi="Times New Roman" w:cs="Times New Roman"/>
        </w:rPr>
      </w:pPr>
      <w:r>
        <w:rPr>
          <w:rFonts w:ascii="Times New Roman" w:hAnsi="Times New Roman" w:cs="Times New Roman"/>
        </w:rPr>
        <w:t>Figure I15. Relationship between data density and SMR on the six datasets.</w:t>
      </w:r>
    </w:p>
    <w:sectPr w:rsidR="008676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1835"/>
    <w:multiLevelType w:val="multilevel"/>
    <w:tmpl w:val="0D9418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BAF4D82"/>
    <w:multiLevelType w:val="multilevel"/>
    <w:tmpl w:val="1BAF4D82"/>
    <w:lvl w:ilvl="0">
      <w:start w:val="1"/>
      <w:numFmt w:val="bullet"/>
      <w:lvlText w:val="■"/>
      <w:lvlJc w:val="left"/>
      <w:pPr>
        <w:ind w:left="360" w:hanging="360"/>
      </w:pPr>
      <w:rPr>
        <w:rFonts w:ascii="宋体" w:eastAsia="宋体" w:hAnsi="宋体" w:cs="Times New Roman"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BA2"/>
    <w:rsid w:val="00055A9F"/>
    <w:rsid w:val="00064094"/>
    <w:rsid w:val="000936AE"/>
    <w:rsid w:val="00093AF6"/>
    <w:rsid w:val="000A6D7F"/>
    <w:rsid w:val="000B0B15"/>
    <w:rsid w:val="000D5C18"/>
    <w:rsid w:val="000E740F"/>
    <w:rsid w:val="00174DCC"/>
    <w:rsid w:val="00183E11"/>
    <w:rsid w:val="0018668D"/>
    <w:rsid w:val="00187F39"/>
    <w:rsid w:val="00197D57"/>
    <w:rsid w:val="001C4D20"/>
    <w:rsid w:val="001F5606"/>
    <w:rsid w:val="00207C4C"/>
    <w:rsid w:val="00210E32"/>
    <w:rsid w:val="00214E91"/>
    <w:rsid w:val="002343A2"/>
    <w:rsid w:val="00263BCE"/>
    <w:rsid w:val="00271E0F"/>
    <w:rsid w:val="00272FA8"/>
    <w:rsid w:val="002A08A4"/>
    <w:rsid w:val="002A3F2A"/>
    <w:rsid w:val="002F5ACE"/>
    <w:rsid w:val="00305C00"/>
    <w:rsid w:val="00314E9B"/>
    <w:rsid w:val="00315017"/>
    <w:rsid w:val="0034248D"/>
    <w:rsid w:val="00372B02"/>
    <w:rsid w:val="00373E51"/>
    <w:rsid w:val="003B149F"/>
    <w:rsid w:val="003B5352"/>
    <w:rsid w:val="003B6DD3"/>
    <w:rsid w:val="003C5DBA"/>
    <w:rsid w:val="003E0215"/>
    <w:rsid w:val="003F7452"/>
    <w:rsid w:val="004039CF"/>
    <w:rsid w:val="004936ED"/>
    <w:rsid w:val="00494A2A"/>
    <w:rsid w:val="004B3069"/>
    <w:rsid w:val="004E7B3E"/>
    <w:rsid w:val="005217C4"/>
    <w:rsid w:val="00542689"/>
    <w:rsid w:val="005775C1"/>
    <w:rsid w:val="0059089E"/>
    <w:rsid w:val="005A57B4"/>
    <w:rsid w:val="005C5F92"/>
    <w:rsid w:val="005D256D"/>
    <w:rsid w:val="005F3DE5"/>
    <w:rsid w:val="00611F9D"/>
    <w:rsid w:val="006378A2"/>
    <w:rsid w:val="006468EA"/>
    <w:rsid w:val="00663E80"/>
    <w:rsid w:val="0068417D"/>
    <w:rsid w:val="006977E9"/>
    <w:rsid w:val="006A125A"/>
    <w:rsid w:val="006B360B"/>
    <w:rsid w:val="006E760A"/>
    <w:rsid w:val="00700855"/>
    <w:rsid w:val="00705C0D"/>
    <w:rsid w:val="007340D2"/>
    <w:rsid w:val="00767997"/>
    <w:rsid w:val="00777EC6"/>
    <w:rsid w:val="007B1587"/>
    <w:rsid w:val="007B36CF"/>
    <w:rsid w:val="007C1548"/>
    <w:rsid w:val="008007FD"/>
    <w:rsid w:val="0081736A"/>
    <w:rsid w:val="00821FF7"/>
    <w:rsid w:val="00836474"/>
    <w:rsid w:val="0085731A"/>
    <w:rsid w:val="00861397"/>
    <w:rsid w:val="0086762C"/>
    <w:rsid w:val="008E1885"/>
    <w:rsid w:val="008E6D41"/>
    <w:rsid w:val="008E7BA2"/>
    <w:rsid w:val="009325B9"/>
    <w:rsid w:val="00955582"/>
    <w:rsid w:val="00960048"/>
    <w:rsid w:val="00967590"/>
    <w:rsid w:val="00987CBE"/>
    <w:rsid w:val="00992667"/>
    <w:rsid w:val="009A5603"/>
    <w:rsid w:val="009C637F"/>
    <w:rsid w:val="009C6B7D"/>
    <w:rsid w:val="009D5888"/>
    <w:rsid w:val="00A0117A"/>
    <w:rsid w:val="00A03ED3"/>
    <w:rsid w:val="00A17617"/>
    <w:rsid w:val="00A26DEF"/>
    <w:rsid w:val="00A56C60"/>
    <w:rsid w:val="00A60546"/>
    <w:rsid w:val="00A63FDD"/>
    <w:rsid w:val="00A80392"/>
    <w:rsid w:val="00A91707"/>
    <w:rsid w:val="00AC1190"/>
    <w:rsid w:val="00AD4451"/>
    <w:rsid w:val="00AE04DE"/>
    <w:rsid w:val="00AE347D"/>
    <w:rsid w:val="00AF3CCC"/>
    <w:rsid w:val="00B11650"/>
    <w:rsid w:val="00BC1676"/>
    <w:rsid w:val="00BF20BC"/>
    <w:rsid w:val="00BF5342"/>
    <w:rsid w:val="00C70ED9"/>
    <w:rsid w:val="00C76ED9"/>
    <w:rsid w:val="00CE2B8D"/>
    <w:rsid w:val="00CE307D"/>
    <w:rsid w:val="00D13CE4"/>
    <w:rsid w:val="00D24373"/>
    <w:rsid w:val="00D7408A"/>
    <w:rsid w:val="00DB474C"/>
    <w:rsid w:val="00DF5ADA"/>
    <w:rsid w:val="00E05BBF"/>
    <w:rsid w:val="00E16356"/>
    <w:rsid w:val="00E20793"/>
    <w:rsid w:val="00E327CE"/>
    <w:rsid w:val="00E56197"/>
    <w:rsid w:val="00E74AF3"/>
    <w:rsid w:val="00E80983"/>
    <w:rsid w:val="00E967C8"/>
    <w:rsid w:val="00EB2348"/>
    <w:rsid w:val="00EF6873"/>
    <w:rsid w:val="00F51D90"/>
    <w:rsid w:val="00F56E4F"/>
    <w:rsid w:val="00F90DE7"/>
    <w:rsid w:val="00FB2820"/>
    <w:rsid w:val="00FB7A1A"/>
    <w:rsid w:val="00FD7E12"/>
    <w:rsid w:val="00FE7151"/>
    <w:rsid w:val="00FF2157"/>
    <w:rsid w:val="55D73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C79E5"/>
  <w15:docId w15:val="{FC437C6D-89A6-44B6-9B8B-D8BAA9FC4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6748">
      <w:bodyDiv w:val="1"/>
      <w:marLeft w:val="0"/>
      <w:marRight w:val="0"/>
      <w:marTop w:val="0"/>
      <w:marBottom w:val="0"/>
      <w:divBdr>
        <w:top w:val="none" w:sz="0" w:space="0" w:color="auto"/>
        <w:left w:val="none" w:sz="0" w:space="0" w:color="auto"/>
        <w:bottom w:val="none" w:sz="0" w:space="0" w:color="auto"/>
        <w:right w:val="none" w:sz="0" w:space="0" w:color="auto"/>
      </w:divBdr>
      <w:divsChild>
        <w:div w:id="659818373">
          <w:marLeft w:val="0"/>
          <w:marRight w:val="0"/>
          <w:marTop w:val="0"/>
          <w:marBottom w:val="0"/>
          <w:divBdr>
            <w:top w:val="none" w:sz="0" w:space="0" w:color="auto"/>
            <w:left w:val="none" w:sz="0" w:space="0" w:color="auto"/>
            <w:bottom w:val="none" w:sz="0" w:space="0" w:color="auto"/>
            <w:right w:val="none" w:sz="0" w:space="0" w:color="auto"/>
          </w:divBdr>
          <w:divsChild>
            <w:div w:id="19204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9141">
      <w:bodyDiv w:val="1"/>
      <w:marLeft w:val="0"/>
      <w:marRight w:val="0"/>
      <w:marTop w:val="0"/>
      <w:marBottom w:val="0"/>
      <w:divBdr>
        <w:top w:val="none" w:sz="0" w:space="0" w:color="auto"/>
        <w:left w:val="none" w:sz="0" w:space="0" w:color="auto"/>
        <w:bottom w:val="none" w:sz="0" w:space="0" w:color="auto"/>
        <w:right w:val="none" w:sz="0" w:space="0" w:color="auto"/>
      </w:divBdr>
      <w:divsChild>
        <w:div w:id="1598052676">
          <w:marLeft w:val="0"/>
          <w:marRight w:val="0"/>
          <w:marTop w:val="0"/>
          <w:marBottom w:val="0"/>
          <w:divBdr>
            <w:top w:val="none" w:sz="0" w:space="0" w:color="auto"/>
            <w:left w:val="none" w:sz="0" w:space="0" w:color="auto"/>
            <w:bottom w:val="none" w:sz="0" w:space="0" w:color="auto"/>
            <w:right w:val="none" w:sz="0" w:space="0" w:color="auto"/>
          </w:divBdr>
          <w:divsChild>
            <w:div w:id="19784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0203">
      <w:bodyDiv w:val="1"/>
      <w:marLeft w:val="0"/>
      <w:marRight w:val="0"/>
      <w:marTop w:val="0"/>
      <w:marBottom w:val="0"/>
      <w:divBdr>
        <w:top w:val="none" w:sz="0" w:space="0" w:color="auto"/>
        <w:left w:val="none" w:sz="0" w:space="0" w:color="auto"/>
        <w:bottom w:val="none" w:sz="0" w:space="0" w:color="auto"/>
        <w:right w:val="none" w:sz="0" w:space="0" w:color="auto"/>
      </w:divBdr>
      <w:divsChild>
        <w:div w:id="80565922">
          <w:marLeft w:val="0"/>
          <w:marRight w:val="0"/>
          <w:marTop w:val="0"/>
          <w:marBottom w:val="0"/>
          <w:divBdr>
            <w:top w:val="none" w:sz="0" w:space="0" w:color="auto"/>
            <w:left w:val="none" w:sz="0" w:space="0" w:color="auto"/>
            <w:bottom w:val="none" w:sz="0" w:space="0" w:color="auto"/>
            <w:right w:val="none" w:sz="0" w:space="0" w:color="auto"/>
          </w:divBdr>
          <w:divsChild>
            <w:div w:id="12020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3179">
      <w:bodyDiv w:val="1"/>
      <w:marLeft w:val="0"/>
      <w:marRight w:val="0"/>
      <w:marTop w:val="0"/>
      <w:marBottom w:val="0"/>
      <w:divBdr>
        <w:top w:val="none" w:sz="0" w:space="0" w:color="auto"/>
        <w:left w:val="none" w:sz="0" w:space="0" w:color="auto"/>
        <w:bottom w:val="none" w:sz="0" w:space="0" w:color="auto"/>
        <w:right w:val="none" w:sz="0" w:space="0" w:color="auto"/>
      </w:divBdr>
      <w:divsChild>
        <w:div w:id="197402067">
          <w:marLeft w:val="0"/>
          <w:marRight w:val="0"/>
          <w:marTop w:val="0"/>
          <w:marBottom w:val="0"/>
          <w:divBdr>
            <w:top w:val="none" w:sz="0" w:space="0" w:color="auto"/>
            <w:left w:val="none" w:sz="0" w:space="0" w:color="auto"/>
            <w:bottom w:val="none" w:sz="0" w:space="0" w:color="auto"/>
            <w:right w:val="none" w:sz="0" w:space="0" w:color="auto"/>
          </w:divBdr>
          <w:divsChild>
            <w:div w:id="6872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FFBA6-A4F6-4853-BBA0-17F2AAD9F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861</Words>
  <Characters>4783</Characters>
  <Application>Microsoft Office Word</Application>
  <DocSecurity>0</DocSecurity>
  <Lines>132</Lines>
  <Paragraphs>79</Paragraphs>
  <ScaleCrop>false</ScaleCrop>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兴杰 王</cp:lastModifiedBy>
  <cp:revision>14</cp:revision>
  <dcterms:created xsi:type="dcterms:W3CDTF">2024-12-09T08:47:00Z</dcterms:created>
  <dcterms:modified xsi:type="dcterms:W3CDTF">2025-05-26T14:47:00Z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eyJoZGlkIjoiZWU1YzY3ZTk3MDQ5NzdkZGFjYTY3MzcyNjkzNGVjMmIiLCJ1c2VySWQiOiI0MTUxNzg5ODUifQ==</vt:lpwstr>
  </property>
  <property fmtid="{D5CDD505-2E9C-101B-9397-08002B2CF9AE}" pid="3" name="KSOProductBuildVer">
    <vt:lpwstr>2052-12.1.0.21171</vt:lpwstr>
  </property>
  <property fmtid="{D5CDD505-2E9C-101B-9397-08002B2CF9AE}" pid="4" name="ICV">
    <vt:lpwstr>A9FD1E19839F411FB6AE8CD07613376A_12</vt:lpwstr>
  </property>
</Properties>
</file>