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38079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/>
          <w:bCs/>
          <w:color w:val="FF0000"/>
          <w:kern w:val="0"/>
          <w:sz w:val="12"/>
          <w:szCs w:val="12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FF0000"/>
          <w:kern w:val="0"/>
          <w:sz w:val="12"/>
          <w:szCs w:val="12"/>
          <w:shd w:val="clear" w:fill="FFFFFF"/>
          <w:lang w:val="en-US" w:eastAsia="zh-CN" w:bidi="ar"/>
        </w:rPr>
        <w:t>RFM SQL:</w:t>
      </w:r>
    </w:p>
    <w:p w14:paraId="087FF6E0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</w:pPr>
    </w:p>
    <w:p w14:paraId="147C1074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586C15DC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CustomerID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7124B188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DATE_DIFF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CAST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CURRENT_DATE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CAST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InvoiceDate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47E7CDFC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DISTINCT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InvoiceNo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5D37BCCC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CAST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Quantity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UnitPrice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</w:t>
      </w:r>
    </w:p>
    <w:p w14:paraId="43226A03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2B52D6D9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2"/>
          <w:szCs w:val="12"/>
          <w:shd w:val="clear" w:fill="FFFFFF"/>
          <w:lang w:val="en-US" w:eastAsia="zh-CN" w:bidi="ar"/>
        </w:rPr>
        <w:t>`turing_data_analytics.rfm`</w:t>
      </w:r>
    </w:p>
    <w:p w14:paraId="4484277B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4F0DF71C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CustomerID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NULL</w:t>
      </w:r>
    </w:p>
    <w:p w14:paraId="7E6C0922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7BCD7056">
      <w:pPr>
        <w:keepNext w:val="0"/>
        <w:keepLines w:val="0"/>
        <w:widowControl/>
        <w:suppressLineNumbers w:val="0"/>
        <w:shd w:val="clear" w:fill="FFFFFF"/>
        <w:spacing w:line="160" w:lineRule="atLeast"/>
        <w:ind w:firstLine="263"/>
        <w:jc w:val="left"/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CustomerID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;</w:t>
      </w:r>
    </w:p>
    <w:p w14:paraId="305718CF">
      <w:pPr>
        <w:keepNext w:val="0"/>
        <w:keepLines w:val="0"/>
        <w:widowControl/>
        <w:suppressLineNumbers w:val="0"/>
        <w:shd w:val="clear" w:fill="FFFFFF"/>
        <w:spacing w:line="160" w:lineRule="atLeast"/>
        <w:ind w:firstLine="263"/>
        <w:jc w:val="left"/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</w:pPr>
    </w:p>
    <w:p w14:paraId="7AF93D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sz w:val="14"/>
          <w:szCs w:val="14"/>
        </w:rPr>
      </w:pPr>
    </w:p>
    <w:p w14:paraId="52C2FAEF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/>
          <w:bCs/>
          <w:color w:val="C00000"/>
          <w:kern w:val="0"/>
          <w:sz w:val="12"/>
          <w:szCs w:val="12"/>
          <w:shd w:val="clear" w:fill="FFFFFF"/>
          <w:lang w:val="en-US" w:eastAsia="zh-CN" w:bidi="ar"/>
        </w:rPr>
      </w:pPr>
    </w:p>
    <w:p w14:paraId="22B70802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/>
          <w:bCs/>
          <w:color w:val="FF0000"/>
          <w:kern w:val="0"/>
          <w:sz w:val="12"/>
          <w:szCs w:val="12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FF0000"/>
          <w:kern w:val="0"/>
          <w:sz w:val="12"/>
          <w:szCs w:val="12"/>
          <w:shd w:val="clear" w:fill="FFFFFF"/>
          <w:lang w:val="en-US" w:eastAsia="zh-CN" w:bidi="ar"/>
        </w:rPr>
        <w:t>RFM scores SQL:</w:t>
      </w:r>
    </w:p>
    <w:p w14:paraId="5ED6ABD7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</w:pPr>
    </w:p>
    <w:p w14:paraId="32436B4F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RFM_Calculations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</w:p>
    <w:p w14:paraId="141E62CA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326FCF82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CustomerID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526458EA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DATE_DIFF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CAST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CURRENT_DATE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CAST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InvoiceDate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5CC7783E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DISTINCT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InvoiceNo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3DF8293A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Quantity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UnitPrice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</w:t>
      </w:r>
    </w:p>
    <w:p w14:paraId="288E20F5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7D86D4C5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2"/>
          <w:szCs w:val="12"/>
          <w:shd w:val="clear" w:fill="FFFFFF"/>
          <w:lang w:val="en-US" w:eastAsia="zh-CN" w:bidi="ar"/>
        </w:rPr>
        <w:t>`turing_data_analytics.rfm`</w:t>
      </w:r>
    </w:p>
    <w:p w14:paraId="3B3ED686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16266174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CustomerID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NULL</w:t>
      </w:r>
    </w:p>
    <w:p w14:paraId="2B4A9EFE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5DB97D41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CustomerID</w:t>
      </w:r>
    </w:p>
    <w:p w14:paraId="2A2CD0F9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</w:p>
    <w:p w14:paraId="3D1CFCA7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1AB04FC5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CustomerID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1BC00C4E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PERCENT_RANK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OVER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ASC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2EF171F6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PERCENT_RANK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OVER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6F28BCB9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PERCENT_RANK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OVER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Monetary_Score</w:t>
      </w:r>
    </w:p>
    <w:p w14:paraId="3E4FC21D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1C6B6829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RFM_Calculations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;</w:t>
      </w:r>
    </w:p>
    <w:p w14:paraId="6B3361AF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</w:pPr>
    </w:p>
    <w:p w14:paraId="74C66797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</w:pPr>
    </w:p>
    <w:p w14:paraId="0056E491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</w:pPr>
      <w:bookmarkStart w:id="0" w:name="_GoBack"/>
      <w:bookmarkEnd w:id="0"/>
    </w:p>
    <w:p w14:paraId="2042C043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</w:pPr>
    </w:p>
    <w:p w14:paraId="5320FBF0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/>
          <w:bCs/>
          <w:color w:val="FF0000"/>
          <w:kern w:val="0"/>
          <w:sz w:val="12"/>
          <w:szCs w:val="12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FF0000"/>
          <w:kern w:val="0"/>
          <w:sz w:val="12"/>
          <w:szCs w:val="12"/>
          <w:shd w:val="clear" w:fill="FFFFFF"/>
          <w:lang w:val="en-US" w:eastAsia="zh-CN" w:bidi="ar"/>
        </w:rPr>
        <w:t>RFM ranks SQL:</w:t>
      </w:r>
    </w:p>
    <w:p w14:paraId="760BE98C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RFM_Calculations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</w:p>
    <w:p w14:paraId="21570C07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36249643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CustomerID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5AF42DAB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DATE_DIFF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CAST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2"/>
          <w:szCs w:val="12"/>
          <w:shd w:val="clear" w:fill="FFFFFF"/>
          <w:lang w:val="en-US" w:eastAsia="zh-CN" w:bidi="ar"/>
        </w:rPr>
        <w:t>'2011-12-01'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CAST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InvoiceDate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, </w:t>
      </w:r>
    </w:p>
    <w:p w14:paraId="0D44BE32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DISTINCT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InvoiceNo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, </w:t>
      </w:r>
    </w:p>
    <w:p w14:paraId="329CFDAD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Quantity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UnitPrice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36F3299A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0A4F930D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2"/>
          <w:szCs w:val="12"/>
          <w:shd w:val="clear" w:fill="FFFFFF"/>
          <w:lang w:val="en-US" w:eastAsia="zh-CN" w:bidi="ar"/>
        </w:rPr>
        <w:t>`turing_data_analytics.rfm`</w:t>
      </w:r>
    </w:p>
    <w:p w14:paraId="1EFA04F7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0204C0C3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CustomerID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NULL</w:t>
      </w:r>
    </w:p>
    <w:p w14:paraId="700661FC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CAST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InvoiceDate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CAST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2"/>
          <w:szCs w:val="12"/>
          <w:shd w:val="clear" w:fill="FFFFFF"/>
          <w:lang w:val="en-US" w:eastAsia="zh-CN" w:bidi="ar"/>
        </w:rPr>
        <w:t>'2010-12-01'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CAST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2"/>
          <w:szCs w:val="12"/>
          <w:shd w:val="clear" w:fill="FFFFFF"/>
          <w:lang w:val="en-US" w:eastAsia="zh-CN" w:bidi="ar"/>
        </w:rPr>
        <w:t>'2011-12-01'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</w:p>
    <w:p w14:paraId="2299913D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76BE7FD5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CustomerID</w:t>
      </w:r>
    </w:p>
    <w:p w14:paraId="54C5FAD8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1CCFFE0C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Quartiles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</w:p>
    <w:p w14:paraId="5E5DAC03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1DA5FE51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APPROX_QUANTILES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Recency_Boundaries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3DCAA945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APPROX_QUANTILES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Frequency_Boundaries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352F3BB6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APPROX_QUANTILES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Monetary_Boundaries</w:t>
      </w:r>
    </w:p>
    <w:p w14:paraId="69FFEB39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16287AC6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RFM_Calculations</w:t>
      </w:r>
    </w:p>
    <w:p w14:paraId="75D8B532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5D9C19E5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Scored_RFM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</w:p>
    <w:p w14:paraId="78504943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3AFF33A3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rfm.CustomerID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0349C670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rfm.Recency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48B8D2E6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rfm.Frequency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63BDDDF6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rfm.Monetary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1505B05D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CASE</w:t>
      </w:r>
    </w:p>
    <w:p w14:paraId="773D5286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rfm.Recency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q.Recency_Boundaries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)]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4</w:t>
      </w:r>
    </w:p>
    <w:p w14:paraId="1BEDEFF0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rfm.Recency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q.Recency_Boundaries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)]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3</w:t>
      </w:r>
    </w:p>
    <w:p w14:paraId="2C0041C9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rfm.Recency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q.Recency_Boundaries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)]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</w:p>
    <w:p w14:paraId="516923E4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1</w:t>
      </w:r>
    </w:p>
    <w:p w14:paraId="1861DD2E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64218CF2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CASE</w:t>
      </w:r>
    </w:p>
    <w:p w14:paraId="4193478E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rfm.Frequency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q.Frequency_Boundaries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)]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4</w:t>
      </w:r>
    </w:p>
    <w:p w14:paraId="68D4B813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rfm.Frequency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q.Frequency_Boundaries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)]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3</w:t>
      </w:r>
    </w:p>
    <w:p w14:paraId="4DB56FE4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rfm.Frequency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q.Frequency_Boundaries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)]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</w:p>
    <w:p w14:paraId="19409B4A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1</w:t>
      </w:r>
    </w:p>
    <w:p w14:paraId="726698FC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0662C72E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CASE</w:t>
      </w:r>
    </w:p>
    <w:p w14:paraId="5CB61C8E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rfm.Monetary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q.Monetary_Boundaries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)]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4</w:t>
      </w:r>
    </w:p>
    <w:p w14:paraId="4B4E5094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rfm.Monetary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q.Monetary_Boundaries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)]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3</w:t>
      </w:r>
    </w:p>
    <w:p w14:paraId="395DDCB4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rfm.Monetary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q.Monetary_Boundaries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)]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</w:p>
    <w:p w14:paraId="0FB66908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1</w:t>
      </w:r>
    </w:p>
    <w:p w14:paraId="224F3E0E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Monetary_Score</w:t>
      </w:r>
    </w:p>
    <w:p w14:paraId="126E7D35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4CDE082B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RFM_Calculations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Quartiles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</w:t>
      </w:r>
    </w:p>
    <w:p w14:paraId="35D7EC75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</w:p>
    <w:p w14:paraId="7FD896F9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3C733458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CustomerID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68C90606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5406F575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00CCEE8A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4180DB94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3AB5469A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217278C6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Monetary_Score</w:t>
      </w:r>
    </w:p>
    <w:p w14:paraId="49A6F16F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3B42CF9E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Scored_RFM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;</w:t>
      </w:r>
    </w:p>
    <w:p w14:paraId="05CB30B3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</w:pPr>
    </w:p>
    <w:p w14:paraId="1C6CEC86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</w:pPr>
    </w:p>
    <w:p w14:paraId="46EA118B">
      <w:pPr>
        <w:rPr>
          <w:b/>
          <w:bCs/>
          <w:color w:val="FF0000"/>
        </w:rPr>
      </w:pPr>
    </w:p>
    <w:p w14:paraId="2788AFCA">
      <w:pPr>
        <w:rPr>
          <w:rFonts w:hint="default"/>
          <w:b/>
          <w:bCs/>
          <w:color w:val="FF0000"/>
          <w:sz w:val="13"/>
          <w:szCs w:val="13"/>
          <w:lang w:val="en-US"/>
        </w:rPr>
      </w:pPr>
      <w:r>
        <w:rPr>
          <w:rFonts w:hint="default"/>
          <w:b/>
          <w:bCs/>
          <w:color w:val="FF0000"/>
          <w:sz w:val="13"/>
          <w:szCs w:val="13"/>
          <w:lang w:val="en-US"/>
        </w:rPr>
        <w:t>RFM common score SQL:</w:t>
      </w:r>
    </w:p>
    <w:p w14:paraId="4DCDC159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RFM_Calculations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</w:p>
    <w:p w14:paraId="7EF2FC64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35A311D2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CustomerID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6E1557A5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DATE_DIFF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CAST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2"/>
          <w:szCs w:val="12"/>
          <w:shd w:val="clear" w:fill="FFFFFF"/>
          <w:lang w:val="en-US" w:eastAsia="zh-CN" w:bidi="ar"/>
        </w:rPr>
        <w:t>'2011-12-01'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CAST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InvoiceDate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337F365E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DISTINCT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InvoiceNo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17CAE2C3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Quantity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UnitPrice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</w:t>
      </w:r>
    </w:p>
    <w:p w14:paraId="2146CE8D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43875C12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2"/>
          <w:szCs w:val="12"/>
          <w:shd w:val="clear" w:fill="FFFFFF"/>
          <w:lang w:val="en-US" w:eastAsia="zh-CN" w:bidi="ar"/>
        </w:rPr>
        <w:t>`turing_data_analytics.rfm`</w:t>
      </w:r>
    </w:p>
    <w:p w14:paraId="647EC762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5FC77D5B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CustomerID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NULL</w:t>
      </w:r>
    </w:p>
    <w:p w14:paraId="6666F5D6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CAST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InvoiceDate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CAST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2"/>
          <w:szCs w:val="12"/>
          <w:shd w:val="clear" w:fill="FFFFFF"/>
          <w:lang w:val="en-US" w:eastAsia="zh-CN" w:bidi="ar"/>
        </w:rPr>
        <w:t>'2010-12-01'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CAST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2"/>
          <w:szCs w:val="12"/>
          <w:shd w:val="clear" w:fill="FFFFFF"/>
          <w:lang w:val="en-US" w:eastAsia="zh-CN" w:bidi="ar"/>
        </w:rPr>
        <w:t>'2011-12-01'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</w:p>
    <w:p w14:paraId="3FBE5C66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0CC50646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CustomerID</w:t>
      </w:r>
    </w:p>
    <w:p w14:paraId="32A3044E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4C69F760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Quartiles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</w:p>
    <w:p w14:paraId="73F70604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7941468D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APPROX_QUANTILES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Recency_Boundaries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2CF78E6A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APPROX_QUANTILES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Frequency_Boundaries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255C6EFE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APPROX_QUANTILES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Monetary_Boundaries</w:t>
      </w:r>
    </w:p>
    <w:p w14:paraId="28300047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7E6263C7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RFM_Calculations</w:t>
      </w:r>
    </w:p>
    <w:p w14:paraId="69C85EA2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1AC3AA3D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Scored_RFM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</w:p>
    <w:p w14:paraId="11C420DE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4638E617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rfm.CustomerID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5101DF58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rfm.Recency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5D9E8AB1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rfm.Frequency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34B6A035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rfm.Monetary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140E9511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CASE</w:t>
      </w:r>
    </w:p>
    <w:p w14:paraId="7C2AE5FC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rfm.Recency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q.Recency_Boundaries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)]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4</w:t>
      </w:r>
    </w:p>
    <w:p w14:paraId="579D6B7D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rfm.Recency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q.Recency_Boundaries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)]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3</w:t>
      </w:r>
    </w:p>
    <w:p w14:paraId="7BD7F501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rfm.Recency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q.Recency_Boundaries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)]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</w:p>
    <w:p w14:paraId="47FFFB88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1</w:t>
      </w:r>
    </w:p>
    <w:p w14:paraId="7943550E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69BC37BF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CASE</w:t>
      </w:r>
    </w:p>
    <w:p w14:paraId="2780810B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rfm.Frequency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q.Frequency_Boundaries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)]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4</w:t>
      </w:r>
    </w:p>
    <w:p w14:paraId="5D2BE993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rfm.Frequency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q.Frequency_Boundaries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)]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3</w:t>
      </w:r>
    </w:p>
    <w:p w14:paraId="61662C95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rfm.Frequency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q.Frequency_Boundaries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)]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</w:p>
    <w:p w14:paraId="6E58E722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1</w:t>
      </w:r>
    </w:p>
    <w:p w14:paraId="44FD80DE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6FA0E23B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CASE</w:t>
      </w:r>
    </w:p>
    <w:p w14:paraId="577F4D67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rfm.Monetary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q.Monetary_Boundaries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)]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4</w:t>
      </w:r>
    </w:p>
    <w:p w14:paraId="3B808587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rfm.Monetary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q.Monetary_Boundaries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)]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3</w:t>
      </w:r>
    </w:p>
    <w:p w14:paraId="206DDA79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rfm.Monetary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q.Monetary_Boundaries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)]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</w:p>
    <w:p w14:paraId="2AAFBB6D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1</w:t>
      </w:r>
    </w:p>
    <w:p w14:paraId="766FDE60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Monetary_Score</w:t>
      </w:r>
    </w:p>
    <w:p w14:paraId="5DD39922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5701250B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RFM_Calculations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Quartiles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</w:t>
      </w:r>
    </w:p>
    <w:p w14:paraId="742A654C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</w:p>
    <w:p w14:paraId="059F7A3F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0F701417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CustomerID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2BA69181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66177E52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4686D92E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53221845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10010744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42E28F86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764E6603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Monetary_Score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Total_RFM_Score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2739FA00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40B720CF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Scored_RFM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;</w:t>
      </w:r>
    </w:p>
    <w:p w14:paraId="15EF8D84">
      <w:pPr>
        <w:rPr>
          <w:rFonts w:hint="default"/>
          <w:lang w:val="en-US"/>
        </w:rPr>
      </w:pPr>
    </w:p>
    <w:p w14:paraId="0CA26A92">
      <w:pPr>
        <w:rPr>
          <w:rFonts w:hint="default"/>
          <w:lang w:val="en-US"/>
        </w:rPr>
      </w:pPr>
    </w:p>
    <w:p w14:paraId="1BC57CEE">
      <w:pPr>
        <w:rPr>
          <w:rFonts w:hint="default"/>
          <w:lang w:val="en-US"/>
        </w:rPr>
      </w:pPr>
    </w:p>
    <w:p w14:paraId="6F635DBF">
      <w:pPr>
        <w:rPr>
          <w:rFonts w:hint="default"/>
          <w:b/>
          <w:bCs/>
          <w:color w:val="FF0000"/>
          <w:sz w:val="13"/>
          <w:szCs w:val="13"/>
          <w:lang w:val="en-US"/>
        </w:rPr>
      </w:pPr>
      <w:r>
        <w:rPr>
          <w:rFonts w:hint="default"/>
          <w:b/>
          <w:bCs/>
          <w:color w:val="FF0000"/>
          <w:sz w:val="13"/>
          <w:szCs w:val="13"/>
          <w:lang w:val="en-US"/>
        </w:rPr>
        <w:t>RFM categories SQL:</w:t>
      </w:r>
    </w:p>
    <w:p w14:paraId="7CF1412C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RFM_Calculations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</w:p>
    <w:p w14:paraId="502819BE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4D622F05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CustomerID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3E8287A2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DATE_DIFF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CAST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2"/>
          <w:szCs w:val="12"/>
          <w:shd w:val="clear" w:fill="FFFFFF"/>
          <w:lang w:val="en-US" w:eastAsia="zh-CN" w:bidi="ar"/>
        </w:rPr>
        <w:t>'2011-12-01'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CAST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InvoiceDate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308233D6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DISTINCT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InvoiceNo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359B702B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Quantity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UnitPrice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</w:t>
      </w:r>
    </w:p>
    <w:p w14:paraId="6C2C618E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31AC3E70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2"/>
          <w:szCs w:val="12"/>
          <w:shd w:val="clear" w:fill="FFFFFF"/>
          <w:lang w:val="en-US" w:eastAsia="zh-CN" w:bidi="ar"/>
        </w:rPr>
        <w:t>`turing_data_analytics.rfm`</w:t>
      </w:r>
    </w:p>
    <w:p w14:paraId="497794E8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001B1D84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CustomerID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NULL</w:t>
      </w:r>
    </w:p>
    <w:p w14:paraId="7566EF67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CAST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InvoiceDate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443E0EC2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CAST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2"/>
          <w:szCs w:val="12"/>
          <w:shd w:val="clear" w:fill="FFFFFF"/>
          <w:lang w:val="en-US" w:eastAsia="zh-CN" w:bidi="ar"/>
        </w:rPr>
        <w:t>'2010-12-01'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CAST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2"/>
          <w:szCs w:val="12"/>
          <w:shd w:val="clear" w:fill="FFFFFF"/>
          <w:lang w:val="en-US" w:eastAsia="zh-CN" w:bidi="ar"/>
        </w:rPr>
        <w:t>'2011-12-01'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</w:p>
    <w:p w14:paraId="4E771D26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7EC953AB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CustomerID</w:t>
      </w:r>
    </w:p>
    <w:p w14:paraId="25F04D7A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23917A18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Quantiles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</w:p>
    <w:p w14:paraId="13223401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37FE2B51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APPROX_QUANTILES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Recency_Quantiles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68C44EC8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APPROX_QUANTILES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Frequency_Quantiles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4443A94F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APPROX_QUANTILES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Monetary_Quantiles</w:t>
      </w:r>
    </w:p>
    <w:p w14:paraId="736F3684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13E96B8F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RFM_Calculations</w:t>
      </w:r>
    </w:p>
    <w:p w14:paraId="06F0F3A2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240DDB43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Scored_RFM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</w:p>
    <w:p w14:paraId="38957B09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0C8D9D20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rfm.CustomerID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6CBBD92E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rfm.Recency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62AEE614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rfm.Frequency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5D7EE0FE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rfm.Monetary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37370415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CASE</w:t>
      </w:r>
    </w:p>
    <w:p w14:paraId="182AC9AE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rfm.Recency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q.Recency_Quantiles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)]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5</w:t>
      </w:r>
    </w:p>
    <w:p w14:paraId="2AE5A877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rfm.Recency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q.Recency_Quantiles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)]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4</w:t>
      </w:r>
    </w:p>
    <w:p w14:paraId="78EE0D7C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rfm.Recency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q.Recency_Quantiles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)]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3</w:t>
      </w:r>
    </w:p>
    <w:p w14:paraId="38C33550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rfm.Recency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q.Recency_Quantiles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)]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</w:p>
    <w:p w14:paraId="68E6E06D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1</w:t>
      </w:r>
    </w:p>
    <w:p w14:paraId="15CE7411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272EB23C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CASE</w:t>
      </w:r>
    </w:p>
    <w:p w14:paraId="1F36545C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rfm.Frequency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q.Frequency_Quantiles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)]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5</w:t>
      </w:r>
    </w:p>
    <w:p w14:paraId="4D53368F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rfm.Frequency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q.Frequency_Quantiles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)]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4</w:t>
      </w:r>
    </w:p>
    <w:p w14:paraId="7801CBD6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rfm.Frequency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q.Frequency_Quantiles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)]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3</w:t>
      </w:r>
    </w:p>
    <w:p w14:paraId="25E4EFFC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rfm.Frequency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q.Frequency_Quantiles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)]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</w:p>
    <w:p w14:paraId="6846C012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1</w:t>
      </w:r>
    </w:p>
    <w:p w14:paraId="15DCA17A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5B36E8E1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CASE</w:t>
      </w:r>
    </w:p>
    <w:p w14:paraId="52907776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rfm.Monetary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q.Monetary_Quantiles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)]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5</w:t>
      </w:r>
    </w:p>
    <w:p w14:paraId="0E40F373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rfm.Monetary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q.Monetary_Quantiles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)]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4</w:t>
      </w:r>
    </w:p>
    <w:p w14:paraId="07ECF020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rfm.Monetary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q.Monetary_Quantiles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)]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3</w:t>
      </w:r>
    </w:p>
    <w:p w14:paraId="72F8FA2F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rfm.Monetary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q.Monetary_Quantiles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)]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</w:p>
    <w:p w14:paraId="59ED53F9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1</w:t>
      </w:r>
    </w:p>
    <w:p w14:paraId="2B9AE91F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Monetary_Score</w:t>
      </w:r>
    </w:p>
    <w:p w14:paraId="2B0E8C08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369BB226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RFM_Calculations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rfm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Quantiles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q</w:t>
      </w:r>
    </w:p>
    <w:p w14:paraId="6AA6987D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7DFD30D0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Segmented_RFM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</w:p>
    <w:p w14:paraId="6EC26443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SELECT</w:t>
      </w:r>
    </w:p>
    <w:p w14:paraId="0B42FC44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CustomerID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59F0E04E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574F6C57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3436807F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579254D5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372C0C55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30DA67FA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25DA0789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CONCAT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CAST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0CB7C437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CAST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42AA6A32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CAST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Total_RFM_Score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01B176E4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3886AAAC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69CE58E0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693A305F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173997C6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2"/>
          <w:szCs w:val="12"/>
          <w:shd w:val="clear" w:fill="FFFFFF"/>
          <w:lang w:val="en-US" w:eastAsia="zh-CN" w:bidi="ar"/>
        </w:rPr>
        <w:t>'Champions'</w:t>
      </w:r>
    </w:p>
    <w:p w14:paraId="2C561661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48C57C0C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73DF25CE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60CB2893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2"/>
          <w:szCs w:val="12"/>
          <w:shd w:val="clear" w:fill="FFFFFF"/>
          <w:lang w:val="en-US" w:eastAsia="zh-CN" w:bidi="ar"/>
        </w:rPr>
        <w:t>'Loyal Customers'</w:t>
      </w:r>
    </w:p>
    <w:p w14:paraId="50B3A32A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745AD8E0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57973890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55729AE6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2"/>
          <w:szCs w:val="12"/>
          <w:shd w:val="clear" w:fill="FFFFFF"/>
          <w:lang w:val="en-US" w:eastAsia="zh-CN" w:bidi="ar"/>
        </w:rPr>
        <w:t>'Potential Loyalist'</w:t>
      </w:r>
    </w:p>
    <w:p w14:paraId="13CD7258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2DCD0800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25BBBA32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5B5AE93C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2"/>
          <w:szCs w:val="12"/>
          <w:shd w:val="clear" w:fill="FFFFFF"/>
          <w:lang w:val="en-US" w:eastAsia="zh-CN" w:bidi="ar"/>
        </w:rPr>
        <w:t>'Recent Customers'</w:t>
      </w:r>
    </w:p>
    <w:p w14:paraId="78E9426D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5C1880A3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51A28D81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7C174D2B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2"/>
          <w:szCs w:val="12"/>
          <w:shd w:val="clear" w:fill="FFFFFF"/>
          <w:lang w:val="en-US" w:eastAsia="zh-CN" w:bidi="ar"/>
        </w:rPr>
        <w:t>'Promising'</w:t>
      </w:r>
    </w:p>
    <w:p w14:paraId="77AD1896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4F52A831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485D1D25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69990634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2"/>
          <w:szCs w:val="12"/>
          <w:shd w:val="clear" w:fill="FFFFFF"/>
          <w:lang w:val="en-US" w:eastAsia="zh-CN" w:bidi="ar"/>
        </w:rPr>
        <w:t>'Customers Needing Attention'</w:t>
      </w:r>
    </w:p>
    <w:p w14:paraId="3FA4A923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6DE90FEB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6BC15255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10601D50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2"/>
          <w:szCs w:val="12"/>
          <w:shd w:val="clear" w:fill="FFFFFF"/>
          <w:lang w:val="en-US" w:eastAsia="zh-CN" w:bidi="ar"/>
        </w:rPr>
        <w:t>'About To Sleep'</w:t>
      </w:r>
    </w:p>
    <w:p w14:paraId="20D487DD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67443CBF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546E8E5B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40445A77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2"/>
          <w:szCs w:val="12"/>
          <w:shd w:val="clear" w:fill="FFFFFF"/>
          <w:lang w:val="en-US" w:eastAsia="zh-CN" w:bidi="ar"/>
        </w:rPr>
        <w:t>'At Risk'</w:t>
      </w:r>
    </w:p>
    <w:p w14:paraId="0F1CC4EF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674448F1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6648B91A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393222F7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2"/>
          <w:szCs w:val="12"/>
          <w:shd w:val="clear" w:fill="FFFFFF"/>
          <w:lang w:val="en-US" w:eastAsia="zh-CN" w:bidi="ar"/>
        </w:rPr>
        <w:t>'Can’t Lose Them'</w:t>
      </w:r>
    </w:p>
    <w:p w14:paraId="6E958ECF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43917571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1313FC31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7929C466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2"/>
          <w:szCs w:val="12"/>
          <w:shd w:val="clear" w:fill="FFFFFF"/>
          <w:lang w:val="en-US" w:eastAsia="zh-CN" w:bidi="ar"/>
        </w:rPr>
        <w:t>'Hibernating'</w:t>
      </w:r>
    </w:p>
    <w:p w14:paraId="0B866463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Recency_Score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6F278AA7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Frequency_Score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204407DB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Monetary_Score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06000"/>
          <w:kern w:val="0"/>
          <w:sz w:val="12"/>
          <w:szCs w:val="12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66C9E52F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2"/>
          <w:szCs w:val="12"/>
          <w:shd w:val="clear" w:fill="FFFFFF"/>
          <w:lang w:val="en-US" w:eastAsia="zh-CN" w:bidi="ar"/>
        </w:rPr>
        <w:t>'Lost'</w:t>
      </w:r>
    </w:p>
    <w:p w14:paraId="166E10BE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2"/>
          <w:szCs w:val="12"/>
          <w:shd w:val="clear" w:fill="FFFFFF"/>
          <w:lang w:val="en-US" w:eastAsia="zh-CN" w:bidi="ar"/>
        </w:rPr>
        <w:t>'Uncategorized'</w:t>
      </w:r>
    </w:p>
    <w:p w14:paraId="4EC9FB7C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CustomerSegment</w:t>
      </w:r>
    </w:p>
    <w:p w14:paraId="449EBE03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Scored_RFM</w:t>
      </w:r>
    </w:p>
    <w:p w14:paraId="341C9093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)</w:t>
      </w:r>
    </w:p>
    <w:p w14:paraId="4FABA066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C4043"/>
          <w:kern w:val="0"/>
          <w:sz w:val="12"/>
          <w:szCs w:val="12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17A6CADE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202124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1967D2"/>
          <w:kern w:val="0"/>
          <w:sz w:val="12"/>
          <w:szCs w:val="12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Segmented_RFM</w:t>
      </w:r>
      <w:r>
        <w:rPr>
          <w:rFonts w:hint="default" w:ascii="Consolas" w:hAnsi="Consolas" w:eastAsia="Consolas" w:cs="Consolas"/>
          <w:b w:val="0"/>
          <w:bCs w:val="0"/>
          <w:color w:val="202124"/>
          <w:kern w:val="0"/>
          <w:sz w:val="12"/>
          <w:szCs w:val="12"/>
          <w:shd w:val="clear" w:fill="FFFFFF"/>
          <w:lang w:val="en-US" w:eastAsia="zh-CN" w:bidi="ar"/>
        </w:rPr>
        <w:t>;</w:t>
      </w:r>
    </w:p>
    <w:p w14:paraId="122E5A46">
      <w:pPr>
        <w:rPr>
          <w:rFonts w:hint="default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D5164E"/>
    <w:rsid w:val="70D51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2025-05-06T19:01:00Z</dcterms:created>
  <dc:creator>Namai</dc:creator>
  <cp:lastModifiedBy>Rugilė Čeičytė</cp:lastModifiedBy>
  <dcterms:modified xsi:type="dcterms:W3CDTF">2025-05-06T19:10:21Z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E3EAC64F82614241824BE6E0EE4DB2CA_11</vt:lpwstr>
  </property>
</Properties>
</file>