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0C7BF4" w:rsidP="00B31161">
      <w:pPr>
        <w:pStyle w:val="a3"/>
        <w:tabs>
          <w:tab w:val="right" w:pos="8306"/>
        </w:tabs>
      </w:pPr>
      <w:r>
        <w:rPr>
          <w:rFonts w:hint="eastAsia"/>
        </w:rPr>
        <w:t>准</w:t>
      </w:r>
      <w:r w:rsidR="009430BC">
        <w:rPr>
          <w:rFonts w:hint="eastAsia"/>
        </w:rPr>
        <w:t>Pipeline</w:t>
      </w:r>
      <w:r>
        <w:rPr>
          <w:rFonts w:hint="eastAsia"/>
        </w:rPr>
        <w:t xml:space="preserve"> CPU</w:t>
      </w:r>
      <w:r>
        <w:rPr>
          <w:rFonts w:hint="eastAsia"/>
        </w:rPr>
        <w:t>模块</w:t>
      </w:r>
      <w:r w:rsidR="00B31161">
        <w:tab/>
      </w:r>
    </w:p>
    <w:p w:rsidR="000C7BF4" w:rsidRDefault="000C7BF4" w:rsidP="000C7BF4">
      <w:pPr>
        <w:pStyle w:val="1"/>
        <w:rPr>
          <w:rFonts w:hint="eastAsia"/>
        </w:rPr>
      </w:pPr>
      <w:r>
        <w:rPr>
          <w:rFonts w:hint="eastAsia"/>
        </w:rPr>
        <w:t>设计流程</w:t>
      </w:r>
    </w:p>
    <w:p w:rsidR="000C7BF4" w:rsidRDefault="000C7BF4" w:rsidP="000C7BF4">
      <w:pPr>
        <w:rPr>
          <w:rFonts w:hint="eastAsia"/>
        </w:rPr>
      </w:pPr>
      <w:r>
        <w:rPr>
          <w:rFonts w:hint="eastAsia"/>
        </w:rPr>
        <w:t>在原本单周期</w:t>
      </w:r>
      <w:r>
        <w:rPr>
          <w:rFonts w:hint="eastAsia"/>
        </w:rPr>
        <w:t>CPU</w:t>
      </w:r>
      <w:r>
        <w:rPr>
          <w:rFonts w:hint="eastAsia"/>
        </w:rPr>
        <w:t>的基础上，在每一级之间增减流水线寄存器，即可</w:t>
      </w:r>
      <w:proofErr w:type="gramStart"/>
      <w:r>
        <w:rPr>
          <w:rFonts w:hint="eastAsia"/>
        </w:rPr>
        <w:t>转换成准</w:t>
      </w:r>
      <w:proofErr w:type="gramEnd"/>
      <w:r>
        <w:rPr>
          <w:rFonts w:hint="eastAsia"/>
        </w:rPr>
        <w:t xml:space="preserve">pipeline </w:t>
      </w:r>
      <w:bookmarkStart w:id="0" w:name="_GoBack"/>
      <w:bookmarkEnd w:id="0"/>
      <w:r>
        <w:rPr>
          <w:rFonts w:hint="eastAsia"/>
        </w:rPr>
        <w:t>CPU</w:t>
      </w:r>
      <w:r>
        <w:rPr>
          <w:rFonts w:hint="eastAsia"/>
        </w:rPr>
        <w:t>，数据通路如下图所示。</w:t>
      </w:r>
    </w:p>
    <w:p w:rsidR="000C7BF4" w:rsidRPr="000C7BF4" w:rsidRDefault="000C7BF4" w:rsidP="000C7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48375" cy="4156207"/>
            <wp:effectExtent l="0" t="0" r="0" b="0"/>
            <wp:docPr id="3" name="图片 3" descr="E:\360云盘\CPU资料\模块说明文档\准流水线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云盘\CPU资料\模块说明文档\准流水线CP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5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1" w:rsidRDefault="000C7BF4" w:rsidP="000C7BF4">
      <w:pPr>
        <w:pStyle w:val="1"/>
        <w:rPr>
          <w:rFonts w:hint="eastAsia"/>
        </w:rPr>
      </w:pPr>
      <w:r>
        <w:rPr>
          <w:rFonts w:hint="eastAsia"/>
        </w:rPr>
        <w:t>模块测试</w:t>
      </w:r>
    </w:p>
    <w:p w:rsidR="000C7BF4" w:rsidRDefault="000C7BF4" w:rsidP="000C7BF4">
      <w:pPr>
        <w:rPr>
          <w:rFonts w:hint="eastAsia"/>
        </w:rPr>
      </w:pPr>
      <w:r>
        <w:rPr>
          <w:rFonts w:hint="eastAsia"/>
        </w:rPr>
        <w:t>测试方法：</w:t>
      </w:r>
    </w:p>
    <w:p w:rsidR="000C7BF4" w:rsidRDefault="000C7BF4" w:rsidP="000C7BF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给出不存在流水线相关的指令，将其相应的二进制或十六进制机器码送入到</w:t>
      </w:r>
      <w:proofErr w:type="spellStart"/>
      <w:r>
        <w:rPr>
          <w:rFonts w:hint="eastAsia"/>
        </w:rPr>
        <w:t>imem</w:t>
      </w:r>
      <w:proofErr w:type="spellEnd"/>
      <w:r>
        <w:rPr>
          <w:rFonts w:hint="eastAsia"/>
        </w:rPr>
        <w:t>的</w:t>
      </w:r>
      <w:r>
        <w:rPr>
          <w:rFonts w:hint="eastAsia"/>
        </w:rPr>
        <w:t>memfile.tv</w:t>
      </w:r>
      <w:r>
        <w:rPr>
          <w:rFonts w:hint="eastAsia"/>
        </w:rPr>
        <w:t>文件中。</w:t>
      </w:r>
    </w:p>
    <w:p w:rsidR="000C7BF4" w:rsidRDefault="000C7BF4" w:rsidP="000C7BF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在保证单周期</w:t>
      </w:r>
      <w:r>
        <w:rPr>
          <w:rFonts w:hint="eastAsia"/>
        </w:rPr>
        <w:t>CPU</w:t>
      </w:r>
      <w:r>
        <w:rPr>
          <w:rFonts w:hint="eastAsia"/>
        </w:rPr>
        <w:t>正确的情况下，只观察几个</w:t>
      </w:r>
      <w:proofErr w:type="gramStart"/>
      <w:r>
        <w:rPr>
          <w:rFonts w:hint="eastAsia"/>
        </w:rPr>
        <w:t>必要重要</w:t>
      </w:r>
      <w:proofErr w:type="gramEnd"/>
      <w:r>
        <w:rPr>
          <w:rFonts w:hint="eastAsia"/>
        </w:rPr>
        <w:t>的控制信号和数据就可以快速验证准</w:t>
      </w:r>
      <w:r>
        <w:rPr>
          <w:rFonts w:hint="eastAsia"/>
        </w:rPr>
        <w:t>pipeline CPU</w:t>
      </w:r>
      <w:r>
        <w:rPr>
          <w:rFonts w:hint="eastAsia"/>
        </w:rPr>
        <w:t>模块的正确性，如下所示的汇编指令，在送入准流水线</w:t>
      </w:r>
      <w:r>
        <w:rPr>
          <w:rFonts w:hint="eastAsia"/>
        </w:rPr>
        <w:t>CPU</w:t>
      </w:r>
      <w:r>
        <w:rPr>
          <w:rFonts w:hint="eastAsia"/>
        </w:rPr>
        <w:t>之后，只需要验证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instr_if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instr_id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wa_exe1</w:t>
      </w:r>
      <w:r>
        <w:rPr>
          <w:rFonts w:hint="eastAsia"/>
        </w:rPr>
        <w:t>，</w:t>
      </w:r>
      <w:r>
        <w:rPr>
          <w:rFonts w:hint="eastAsia"/>
        </w:rPr>
        <w:t xml:space="preserve"> wa_exe0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wa_mem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wa_wb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wrf_exe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wrf_mem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wrf_wb</w:t>
      </w:r>
      <w:proofErr w:type="spellEnd"/>
      <w:r>
        <w:rPr>
          <w:rFonts w:hint="eastAsia"/>
        </w:rPr>
        <w:t>指令，就可以观测到如下图的流水线执行过程。</w:t>
      </w:r>
    </w:p>
    <w:p w:rsidR="000C7BF4" w:rsidRDefault="000C7BF4" w:rsidP="000C7BF4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待测汇编指令</w:t>
      </w:r>
    </w:p>
    <w:p w:rsidR="000C7BF4" w:rsidRDefault="000C7BF4" w:rsidP="000C7BF4">
      <w:pPr>
        <w:pStyle w:val="a9"/>
        <w:ind w:left="360"/>
      </w:pPr>
      <w:proofErr w:type="spellStart"/>
      <w:proofErr w:type="gramStart"/>
      <w:r>
        <w:t>beq</w:t>
      </w:r>
      <w:proofErr w:type="spellEnd"/>
      <w:proofErr w:type="gramEnd"/>
      <w:r>
        <w:t xml:space="preserve"> $1, $0, target</w:t>
      </w:r>
    </w:p>
    <w:p w:rsidR="000C7BF4" w:rsidRDefault="000C7BF4" w:rsidP="000C7BF4">
      <w:pPr>
        <w:pStyle w:val="a9"/>
        <w:ind w:left="360"/>
      </w:pPr>
      <w:proofErr w:type="spellStart"/>
      <w:proofErr w:type="gramStart"/>
      <w:r>
        <w:t>addi</w:t>
      </w:r>
      <w:proofErr w:type="spellEnd"/>
      <w:proofErr w:type="gramEnd"/>
      <w:r>
        <w:t xml:space="preserve"> $3, $0, 10</w:t>
      </w:r>
    </w:p>
    <w:p w:rsidR="000C7BF4" w:rsidRDefault="000C7BF4" w:rsidP="000C7BF4">
      <w:pPr>
        <w:pStyle w:val="a9"/>
        <w:ind w:left="360"/>
      </w:pPr>
      <w:proofErr w:type="gramStart"/>
      <w:r>
        <w:t>target</w:t>
      </w:r>
      <w:proofErr w:type="gramEnd"/>
      <w:r>
        <w:t>:</w:t>
      </w:r>
    </w:p>
    <w:p w:rsidR="000C7BF4" w:rsidRPr="000C7BF4" w:rsidRDefault="000C7BF4" w:rsidP="000C7BF4">
      <w:pPr>
        <w:pStyle w:val="a9"/>
        <w:ind w:left="360"/>
      </w:pPr>
      <w:proofErr w:type="spellStart"/>
      <w:proofErr w:type="gramStart"/>
      <w:r>
        <w:t>addi</w:t>
      </w:r>
      <w:proofErr w:type="spellEnd"/>
      <w:proofErr w:type="gramEnd"/>
      <w:r>
        <w:t xml:space="preserve"> $2, $0, 5</w:t>
      </w:r>
    </w:p>
    <w:p w:rsidR="009430BC" w:rsidRDefault="009430BC" w:rsidP="009430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F1508E" wp14:editId="72AC18D9">
            <wp:extent cx="6207418" cy="2666725"/>
            <wp:effectExtent l="0" t="0" r="3175" b="635"/>
            <wp:docPr id="1" name="图片 1" descr="C:\Users\Cissy\Desktop\五级流水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ssy\Desktop\五级流水线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95" cy="26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F4" w:rsidRDefault="000C7BF4" w:rsidP="009430BC">
      <w:pPr>
        <w:rPr>
          <w:rFonts w:hint="eastAsia"/>
        </w:rPr>
      </w:pPr>
      <w:r>
        <w:rPr>
          <w:rFonts w:hint="eastAsia"/>
        </w:rPr>
        <w:t>注意事项：</w:t>
      </w:r>
    </w:p>
    <w:p w:rsidR="000C7BF4" w:rsidRDefault="000C7BF4" w:rsidP="000C7BF4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>的复位高电平持续时间必须在下一个上升沿来临前结束，否则由于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信号的问题，会导致下一条指令无法正确读入到流水线中</w:t>
      </w:r>
    </w:p>
    <w:p w:rsidR="000C7BF4" w:rsidRDefault="000C7BF4" w:rsidP="000C7BF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信号的作用，对于</w:t>
      </w:r>
      <w:proofErr w:type="spellStart"/>
      <w:r>
        <w:rPr>
          <w:rFonts w:hint="eastAsia"/>
        </w:rPr>
        <w:t>dffe</w:t>
      </w:r>
      <w:proofErr w:type="spellEnd"/>
      <w:r>
        <w:rPr>
          <w:rFonts w:hint="eastAsia"/>
        </w:rPr>
        <w:t>触发器，在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=1</w:t>
      </w:r>
      <w:r>
        <w:rPr>
          <w:rFonts w:hint="eastAsia"/>
        </w:rPr>
        <w:t>时，给的初值为</w:t>
      </w:r>
      <w:r>
        <w:rPr>
          <w:rFonts w:hint="eastAsia"/>
        </w:rPr>
        <w:t>0</w:t>
      </w:r>
      <w:r>
        <w:rPr>
          <w:rFonts w:hint="eastAsia"/>
        </w:rPr>
        <w:t>，所以对于</w:t>
      </w:r>
      <w:r>
        <w:rPr>
          <w:rFonts w:hint="eastAsia"/>
        </w:rPr>
        <w:t>IR</w:t>
      </w:r>
      <w:r>
        <w:rPr>
          <w:rFonts w:hint="eastAsia"/>
        </w:rPr>
        <w:t>寄存器而言，其初始的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0x0000_0000</w:t>
      </w:r>
      <w:r>
        <w:rPr>
          <w:rFonts w:hint="eastAsia"/>
        </w:rPr>
        <w:t>。由于触发器复位信号的作用，使得第一条流入的指令会是一条</w:t>
      </w:r>
      <w:r>
        <w:rPr>
          <w:rFonts w:hint="eastAsia"/>
        </w:rPr>
        <w:t>0x0000_0000</w:t>
      </w:r>
      <w:r>
        <w:rPr>
          <w:rFonts w:hint="eastAsia"/>
        </w:rPr>
        <w:t>指令，这条指令对于</w:t>
      </w:r>
      <w:r>
        <w:rPr>
          <w:rFonts w:hint="eastAsia"/>
        </w:rPr>
        <w:t>MIPS</w:t>
      </w:r>
      <w:r>
        <w:rPr>
          <w:rFonts w:hint="eastAsia"/>
        </w:rPr>
        <w:t>指令集而言不是一条不相关指令，而是满足</w:t>
      </w:r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>指令格式，如下图所示。所以，第一条指令流入后，会在</w:t>
      </w:r>
      <w:r>
        <w:rPr>
          <w:rFonts w:hint="eastAsia"/>
        </w:rPr>
        <w:t>ID</w:t>
      </w:r>
      <w:r>
        <w:rPr>
          <w:rFonts w:hint="eastAsia"/>
        </w:rPr>
        <w:t>阶段，会使相应的</w:t>
      </w:r>
      <w:proofErr w:type="spellStart"/>
      <w:r>
        <w:rPr>
          <w:rFonts w:hint="eastAsia"/>
        </w:rPr>
        <w:t>wrf_id</w:t>
      </w:r>
      <w:proofErr w:type="spellEnd"/>
      <w:r>
        <w:rPr>
          <w:rFonts w:hint="eastAsia"/>
        </w:rPr>
        <w:t>控制信号为</w:t>
      </w:r>
      <w:r>
        <w:rPr>
          <w:rFonts w:hint="eastAsia"/>
        </w:rPr>
        <w:t>1</w:t>
      </w:r>
      <w:r>
        <w:rPr>
          <w:rFonts w:hint="eastAsia"/>
        </w:rPr>
        <w:t>，如果正确的第一条指令是不需要写寄存器的指令（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等），那经过流水线寄存器的传递，就会造成在</w:t>
      </w:r>
      <w:r>
        <w:rPr>
          <w:rFonts w:hint="eastAsia"/>
        </w:rPr>
        <w:t>WB</w:t>
      </w:r>
      <w:r>
        <w:rPr>
          <w:rFonts w:hint="eastAsia"/>
        </w:rPr>
        <w:t>级的一个错误写操作。对于这个错误的写，采取的方式是，这条错误的指令会导致</w:t>
      </w:r>
      <w:r>
        <w:rPr>
          <w:rFonts w:hint="eastAsia"/>
        </w:rPr>
        <w:t>0#</w:t>
      </w:r>
      <w:r>
        <w:rPr>
          <w:rFonts w:hint="eastAsia"/>
        </w:rPr>
        <w:t>寄存器写入一个</w:t>
      </w:r>
      <w:r>
        <w:rPr>
          <w:rFonts w:hint="eastAsia"/>
        </w:rPr>
        <w:t>0</w:t>
      </w:r>
      <w:r>
        <w:rPr>
          <w:rFonts w:hint="eastAsia"/>
        </w:rPr>
        <w:t>值，为了避免错误的写，我们在对寄存器写的时候进行控制，不能对</w:t>
      </w:r>
      <w:r>
        <w:rPr>
          <w:rFonts w:hint="eastAsia"/>
        </w:rPr>
        <w:t>0#</w:t>
      </w:r>
      <w:r>
        <w:rPr>
          <w:rFonts w:hint="eastAsia"/>
        </w:rPr>
        <w:t>寄存器进行写，代码如下所示。这也正好满足了</w:t>
      </w:r>
      <w:r>
        <w:rPr>
          <w:rFonts w:hint="eastAsia"/>
        </w:rPr>
        <w:t>MIPS</w:t>
      </w:r>
      <w:r>
        <w:rPr>
          <w:rFonts w:hint="eastAsia"/>
        </w:rPr>
        <w:t>指令规范，即</w:t>
      </w:r>
      <w:r>
        <w:rPr>
          <w:rFonts w:hint="eastAsia"/>
        </w:rPr>
        <w:t>0#</w:t>
      </w:r>
      <w:r>
        <w:rPr>
          <w:rFonts w:hint="eastAsia"/>
        </w:rPr>
        <w:t>寄存器是一个系统级寄存器，它不能由用户进行修改，且保持一个常量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C7BF4" w:rsidRPr="000C7BF4" w:rsidRDefault="000C7BF4" w:rsidP="000C7BF4">
      <w:pPr>
        <w:pStyle w:val="a9"/>
        <w:ind w:left="360"/>
        <w:rPr>
          <w:rFonts w:hint="eastAsia"/>
        </w:rPr>
      </w:pPr>
      <w:r>
        <w:rPr>
          <w:rFonts w:hint="eastAsia"/>
        </w:rPr>
        <w:t>经测试，采用上述方法可以避免造成上述的错误写的问题。</w:t>
      </w:r>
    </w:p>
    <w:p w:rsidR="000C7BF4" w:rsidRDefault="000C7BF4" w:rsidP="000C7BF4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736C2AF" wp14:editId="4D1CAAE2">
            <wp:extent cx="5086350" cy="127525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565" t="22837" r="8681" b="49181"/>
                    <a:stretch/>
                  </pic:blipFill>
                  <pic:spPr bwMode="auto">
                    <a:xfrm>
                      <a:off x="0" y="0"/>
                      <a:ext cx="5093526" cy="127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BF4" w:rsidRDefault="000C7BF4" w:rsidP="000C7BF4">
      <w:pPr>
        <w:pStyle w:val="a9"/>
        <w:ind w:left="360"/>
        <w:jc w:val="center"/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ll</w:t>
      </w:r>
      <w:proofErr w:type="spellEnd"/>
      <w:r>
        <w:rPr>
          <w:rFonts w:hint="eastAsia"/>
        </w:rPr>
        <w:t>指令格式</w:t>
      </w:r>
    </w:p>
    <w:p w:rsidR="000C7BF4" w:rsidRDefault="000C7BF4" w:rsidP="000C7BF4">
      <w:pPr>
        <w:pStyle w:val="a9"/>
        <w:ind w:left="360"/>
        <w:rPr>
          <w:rFonts w:hint="eastAsia"/>
        </w:rPr>
      </w:pPr>
      <w:r>
        <w:rPr>
          <w:rFonts w:hint="eastAsia"/>
        </w:rPr>
        <w:t>寄存器</w:t>
      </w:r>
      <w:proofErr w:type="gramStart"/>
      <w:r>
        <w:rPr>
          <w:rFonts w:hint="eastAsia"/>
        </w:rPr>
        <w:t>写控制</w:t>
      </w:r>
      <w:proofErr w:type="gramEnd"/>
      <w:r>
        <w:rPr>
          <w:rFonts w:hint="eastAsia"/>
        </w:rPr>
        <w:t>代码</w:t>
      </w:r>
    </w:p>
    <w:p w:rsidR="000C7BF4" w:rsidRDefault="000C7BF4" w:rsidP="000C7BF4">
      <w:pPr>
        <w:pStyle w:val="a9"/>
        <w:ind w:left="360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regfiles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&lt;= 32'b0;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  <w:t xml:space="preserve">//for </w:t>
      </w:r>
      <w:proofErr w:type="spellStart"/>
      <w:r>
        <w:t>r_type</w:t>
      </w:r>
      <w:proofErr w:type="spellEnd"/>
      <w:r>
        <w:t xml:space="preserve"> test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spellStart"/>
      <w:proofErr w:type="gramStart"/>
      <w:r>
        <w:t>regfiles</w:t>
      </w:r>
      <w:proofErr w:type="spellEnd"/>
      <w:r>
        <w:t>[</w:t>
      </w:r>
      <w:proofErr w:type="gramEnd"/>
      <w:r>
        <w:t>1] &lt;= 32'b1;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proofErr w:type="gramStart"/>
      <w:r>
        <w:t>end</w:t>
      </w:r>
      <w:proofErr w:type="gramEnd"/>
      <w:r>
        <w:t xml:space="preserve"> else if(</w:t>
      </w:r>
      <w:r w:rsidRPr="000C7BF4">
        <w:rPr>
          <w:color w:val="FF0000"/>
        </w:rPr>
        <w:t xml:space="preserve">we &amp;&amp; </w:t>
      </w:r>
      <w:proofErr w:type="spellStart"/>
      <w:r w:rsidRPr="000C7BF4">
        <w:rPr>
          <w:color w:val="FF0000"/>
        </w:rPr>
        <w:t>waddr</w:t>
      </w:r>
      <w:proofErr w:type="spellEnd"/>
      <w:r w:rsidRPr="000C7BF4">
        <w:rPr>
          <w:color w:val="FF0000"/>
        </w:rPr>
        <w:t xml:space="preserve"> != 32'b0</w:t>
      </w:r>
      <w:r>
        <w:t>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spellStart"/>
      <w:proofErr w:type="gramStart"/>
      <w:r>
        <w:t>regfiles</w:t>
      </w:r>
      <w:proofErr w:type="spellEnd"/>
      <w:r>
        <w:t>[</w:t>
      </w:r>
      <w:proofErr w:type="spellStart"/>
      <w:proofErr w:type="gramEnd"/>
      <w:r>
        <w:t>waddr</w:t>
      </w:r>
      <w:proofErr w:type="spellEnd"/>
      <w:r>
        <w:t xml:space="preserve">] &lt;= </w:t>
      </w:r>
      <w:proofErr w:type="spellStart"/>
      <w:r>
        <w:t>wdata</w:t>
      </w:r>
      <w:proofErr w:type="spellEnd"/>
      <w:r>
        <w:t>;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proofErr w:type="gramStart"/>
      <w:r>
        <w:t>end</w:t>
      </w:r>
      <w:proofErr w:type="gramEnd"/>
    </w:p>
    <w:p w:rsidR="000C7BF4" w:rsidRPr="009430BC" w:rsidRDefault="000C7BF4" w:rsidP="000C7BF4">
      <w:pPr>
        <w:pStyle w:val="a9"/>
        <w:ind w:left="360"/>
      </w:pPr>
      <w:r>
        <w:tab/>
      </w:r>
      <w:proofErr w:type="gramStart"/>
      <w:r>
        <w:t>end</w:t>
      </w:r>
      <w:proofErr w:type="gramEnd"/>
    </w:p>
    <w:sectPr w:rsidR="000C7BF4" w:rsidRPr="00943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C44" w:rsidRDefault="00612C44" w:rsidP="00B31161">
      <w:pPr>
        <w:spacing w:after="0" w:line="240" w:lineRule="auto"/>
      </w:pPr>
      <w:r>
        <w:separator/>
      </w:r>
    </w:p>
  </w:endnote>
  <w:endnote w:type="continuationSeparator" w:id="0">
    <w:p w:rsidR="00612C44" w:rsidRDefault="00612C44" w:rsidP="00B3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C44" w:rsidRDefault="00612C44" w:rsidP="00B31161">
      <w:pPr>
        <w:spacing w:after="0" w:line="240" w:lineRule="auto"/>
      </w:pPr>
      <w:r>
        <w:separator/>
      </w:r>
    </w:p>
  </w:footnote>
  <w:footnote w:type="continuationSeparator" w:id="0">
    <w:p w:rsidR="00612C44" w:rsidRDefault="00612C44" w:rsidP="00B31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3959"/>
    <w:multiLevelType w:val="hybridMultilevel"/>
    <w:tmpl w:val="FB2EBC78"/>
    <w:lvl w:ilvl="0" w:tplc="5E60E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F3872"/>
    <w:multiLevelType w:val="hybridMultilevel"/>
    <w:tmpl w:val="0C78DA76"/>
    <w:lvl w:ilvl="0" w:tplc="A54826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BC"/>
    <w:rsid w:val="000C7BF4"/>
    <w:rsid w:val="00217164"/>
    <w:rsid w:val="00612C44"/>
    <w:rsid w:val="007F2D4C"/>
    <w:rsid w:val="00842310"/>
    <w:rsid w:val="009430BC"/>
    <w:rsid w:val="00B31161"/>
    <w:rsid w:val="00E654CC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BC"/>
  </w:style>
  <w:style w:type="paragraph" w:styleId="1">
    <w:name w:val="heading 1"/>
    <w:basedOn w:val="a"/>
    <w:next w:val="a"/>
    <w:link w:val="1Char"/>
    <w:uiPriority w:val="9"/>
    <w:qFormat/>
    <w:rsid w:val="0094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3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3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30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30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30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30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30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30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94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94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943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430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430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430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430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9430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430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430BC"/>
    <w:rPr>
      <w:b/>
      <w:bCs/>
    </w:rPr>
  </w:style>
  <w:style w:type="character" w:styleId="a7">
    <w:name w:val="Emphasis"/>
    <w:basedOn w:val="a0"/>
    <w:uiPriority w:val="20"/>
    <w:qFormat/>
    <w:rsid w:val="009430BC"/>
    <w:rPr>
      <w:i/>
      <w:iCs/>
    </w:rPr>
  </w:style>
  <w:style w:type="paragraph" w:styleId="a8">
    <w:name w:val="No Spacing"/>
    <w:uiPriority w:val="1"/>
    <w:qFormat/>
    <w:rsid w:val="009430B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430B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430B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9430B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9430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9430B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430B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430B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430B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430B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430B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430BC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9430B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430BC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B3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B31161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B311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B311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BC"/>
  </w:style>
  <w:style w:type="paragraph" w:styleId="1">
    <w:name w:val="heading 1"/>
    <w:basedOn w:val="a"/>
    <w:next w:val="a"/>
    <w:link w:val="1Char"/>
    <w:uiPriority w:val="9"/>
    <w:qFormat/>
    <w:rsid w:val="0094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3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3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30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30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30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30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30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30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94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94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943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430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430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430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430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9430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430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430BC"/>
    <w:rPr>
      <w:b/>
      <w:bCs/>
    </w:rPr>
  </w:style>
  <w:style w:type="character" w:styleId="a7">
    <w:name w:val="Emphasis"/>
    <w:basedOn w:val="a0"/>
    <w:uiPriority w:val="20"/>
    <w:qFormat/>
    <w:rsid w:val="009430BC"/>
    <w:rPr>
      <w:i/>
      <w:iCs/>
    </w:rPr>
  </w:style>
  <w:style w:type="paragraph" w:styleId="a8">
    <w:name w:val="No Spacing"/>
    <w:uiPriority w:val="1"/>
    <w:qFormat/>
    <w:rsid w:val="009430B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430B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430B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9430B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9430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9430B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430B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430B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430B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430B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430B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430BC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9430B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430BC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B3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B31161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B311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B31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3</cp:revision>
  <dcterms:created xsi:type="dcterms:W3CDTF">2013-05-12T13:22:00Z</dcterms:created>
  <dcterms:modified xsi:type="dcterms:W3CDTF">2013-05-13T02:28:00Z</dcterms:modified>
</cp:coreProperties>
</file>